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19" w:type="dxa"/>
        <w:tblInd w:w="-2446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813"/>
        <w:gridCol w:w="172"/>
        <w:gridCol w:w="358"/>
        <w:gridCol w:w="548"/>
        <w:gridCol w:w="1137"/>
        <w:gridCol w:w="10"/>
        <w:gridCol w:w="192"/>
        <w:gridCol w:w="1120"/>
        <w:gridCol w:w="164"/>
        <w:gridCol w:w="620"/>
        <w:gridCol w:w="168"/>
        <w:gridCol w:w="457"/>
        <w:gridCol w:w="295"/>
        <w:gridCol w:w="362"/>
        <w:gridCol w:w="648"/>
        <w:gridCol w:w="14"/>
        <w:gridCol w:w="721"/>
        <w:gridCol w:w="778"/>
        <w:gridCol w:w="1069"/>
        <w:gridCol w:w="837"/>
        <w:gridCol w:w="1355"/>
      </w:tblGrid>
      <w:tr w:rsidR="00054F82" w:rsidRPr="00BE07B8" w:rsidTr="00F12B0D">
        <w:trPr>
          <w:gridBefore w:val="2"/>
          <w:wBefore w:w="1294" w:type="dxa"/>
          <w:cantSplit/>
          <w:trHeight w:val="1252"/>
        </w:trPr>
        <w:tc>
          <w:tcPr>
            <w:tcW w:w="4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715BE9" w:rsidRDefault="00E06270" w:rsidP="00A26C90">
            <w:pPr>
              <w:rPr>
                <w:b/>
                <w:color w:val="0000FF"/>
                <w:sz w:val="18"/>
                <w:szCs w:val="18"/>
              </w:rPr>
            </w:pPr>
          </w:p>
          <w:tbl>
            <w:tblPr>
              <w:tblW w:w="4838" w:type="dxa"/>
              <w:tblLayout w:type="fixed"/>
              <w:tblLook w:val="04A0" w:firstRow="1" w:lastRow="0" w:firstColumn="1" w:lastColumn="0" w:noHBand="0" w:noVBand="1"/>
            </w:tblPr>
            <w:tblGrid>
              <w:gridCol w:w="1005"/>
              <w:gridCol w:w="3833"/>
            </w:tblGrid>
            <w:tr w:rsidR="00E06270" w:rsidRPr="00106FE3" w:rsidTr="00106FE3">
              <w:tc>
                <w:tcPr>
                  <w:tcW w:w="1005" w:type="dxa"/>
                </w:tcPr>
                <w:p w:rsidR="00E06270" w:rsidRPr="00106FE3" w:rsidRDefault="009970C2" w:rsidP="00A26C9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68300" cy="462915"/>
                        <wp:effectExtent l="19050" t="0" r="0" b="0"/>
                        <wp:docPr id="1" name="Рисунок 1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3" w:type="dxa"/>
                </w:tcPr>
                <w:p w:rsidR="00E06270" w:rsidRPr="00106FE3" w:rsidRDefault="00E06270" w:rsidP="00715BE9">
                  <w:pPr>
                    <w:rPr>
                      <w:b/>
                      <w:sz w:val="18"/>
                      <w:szCs w:val="18"/>
                    </w:rPr>
                  </w:pPr>
                  <w:r w:rsidRPr="00106FE3">
                    <w:rPr>
                      <w:b/>
                      <w:sz w:val="18"/>
                      <w:szCs w:val="18"/>
                    </w:rPr>
                    <w:t xml:space="preserve">ООО «ГЛОБАЛ НЕТВОРКС» </w:t>
                  </w:r>
                  <w:r w:rsidR="00F12B0D" w:rsidRPr="00106FE3">
                    <w:rPr>
                      <w:b/>
                      <w:sz w:val="18"/>
                      <w:szCs w:val="18"/>
                    </w:rPr>
                    <w:br/>
                  </w:r>
                  <w:r w:rsidRPr="00106FE3">
                    <w:rPr>
                      <w:b/>
                      <w:sz w:val="18"/>
                      <w:szCs w:val="18"/>
                    </w:rPr>
                    <w:t xml:space="preserve">Россия, </w:t>
                  </w:r>
                  <w:smartTag w:uri="urn:schemas-microsoft-com:office:smarttags" w:element="metricconverter">
                    <w:smartTagPr>
                      <w:attr w:name="ProductID" w:val="191706, г"/>
                    </w:smartTagPr>
                    <w:r w:rsidRPr="00106FE3">
                      <w:rPr>
                        <w:b/>
                        <w:sz w:val="18"/>
                        <w:szCs w:val="18"/>
                      </w:rPr>
                      <w:t>191706, г</w:t>
                    </w:r>
                  </w:smartTag>
                  <w:r w:rsidRPr="00106FE3">
                    <w:rPr>
                      <w:b/>
                      <w:sz w:val="18"/>
                      <w:szCs w:val="18"/>
                    </w:rPr>
                    <w:t xml:space="preserve">. Санкт-Петербург, </w:t>
                  </w:r>
                  <w:r w:rsidR="00F12B0D" w:rsidRPr="00106FE3">
                    <w:rPr>
                      <w:b/>
                      <w:sz w:val="18"/>
                      <w:szCs w:val="18"/>
                    </w:rPr>
                    <w:br/>
                  </w:r>
                  <w:r w:rsidRPr="00106FE3">
                    <w:rPr>
                      <w:b/>
                      <w:sz w:val="18"/>
                      <w:szCs w:val="18"/>
                    </w:rPr>
                    <w:t xml:space="preserve">г. Сестрорецк, </w:t>
                  </w:r>
                  <w:r w:rsidR="00715BE9" w:rsidRPr="00106FE3">
                    <w:rPr>
                      <w:b/>
                      <w:sz w:val="18"/>
                      <w:szCs w:val="18"/>
                    </w:rPr>
                    <w:br/>
                  </w:r>
                  <w:r w:rsidRPr="00106FE3">
                    <w:rPr>
                      <w:b/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106FE3">
                    <w:rPr>
                      <w:b/>
                      <w:sz w:val="18"/>
                      <w:szCs w:val="18"/>
                    </w:rPr>
                    <w:t>Воскова</w:t>
                  </w:r>
                  <w:proofErr w:type="spellEnd"/>
                  <w:r w:rsidRPr="00106FE3">
                    <w:rPr>
                      <w:b/>
                      <w:sz w:val="18"/>
                      <w:szCs w:val="18"/>
                    </w:rPr>
                    <w:t>, д.2</w:t>
                  </w:r>
                  <w:r w:rsidR="00715BE9" w:rsidRPr="00106FE3">
                    <w:rPr>
                      <w:b/>
                      <w:sz w:val="18"/>
                      <w:szCs w:val="18"/>
                    </w:rPr>
                    <w:t>, строение В</w:t>
                  </w:r>
                </w:p>
              </w:tc>
            </w:tr>
            <w:tr w:rsidR="00E06270" w:rsidRPr="00106FE3" w:rsidTr="00106FE3">
              <w:tc>
                <w:tcPr>
                  <w:tcW w:w="4838" w:type="dxa"/>
                  <w:gridSpan w:val="2"/>
                </w:tcPr>
                <w:p w:rsidR="00E06270" w:rsidRPr="00106FE3" w:rsidRDefault="00290685" w:rsidP="00290685">
                  <w:pPr>
                    <w:rPr>
                      <w:b/>
                      <w:sz w:val="18"/>
                      <w:szCs w:val="18"/>
                    </w:rPr>
                  </w:pPr>
                  <w:r w:rsidRPr="00106FE3">
                    <w:rPr>
                      <w:b/>
                      <w:sz w:val="18"/>
                      <w:szCs w:val="18"/>
                    </w:rPr>
                    <w:t>Тел./факс:</w:t>
                  </w:r>
                  <w:r w:rsidR="00715BE9" w:rsidRPr="00106FE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06FE3">
                    <w:rPr>
                      <w:b/>
                      <w:sz w:val="18"/>
                      <w:szCs w:val="18"/>
                    </w:rPr>
                    <w:t xml:space="preserve"> +7</w:t>
                  </w:r>
                  <w:r w:rsidR="00715BE9" w:rsidRPr="00106FE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06FE3">
                    <w:rPr>
                      <w:b/>
                      <w:sz w:val="18"/>
                      <w:szCs w:val="18"/>
                    </w:rPr>
                    <w:t xml:space="preserve">(812) </w:t>
                  </w:r>
                  <w:r w:rsidR="00715BE9" w:rsidRPr="00106FE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06FE3">
                    <w:rPr>
                      <w:b/>
                      <w:sz w:val="18"/>
                      <w:szCs w:val="18"/>
                    </w:rPr>
                    <w:t xml:space="preserve">380-53-52, </w:t>
                  </w:r>
                  <w:r w:rsidR="00715BE9" w:rsidRPr="00106FE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06FE3">
                    <w:rPr>
                      <w:b/>
                      <w:sz w:val="18"/>
                      <w:szCs w:val="18"/>
                    </w:rPr>
                    <w:t>380-53-51</w:t>
                  </w:r>
                </w:p>
              </w:tc>
            </w:tr>
          </w:tbl>
          <w:p w:rsidR="00054F82" w:rsidRPr="00715BE9" w:rsidRDefault="00054F82" w:rsidP="00715BE9">
            <w:pPr>
              <w:rPr>
                <w:sz w:val="18"/>
                <w:szCs w:val="18"/>
              </w:rPr>
            </w:pP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82" w:rsidRPr="00715BE9" w:rsidRDefault="00054F82">
            <w:pPr>
              <w:rPr>
                <w:sz w:val="16"/>
                <w:szCs w:val="16"/>
              </w:rPr>
            </w:pPr>
          </w:p>
          <w:p w:rsidR="00054F82" w:rsidRPr="00715BE9" w:rsidRDefault="00054F82" w:rsidP="00715BE9">
            <w:pPr>
              <w:tabs>
                <w:tab w:val="left" w:pos="10915"/>
              </w:tabs>
              <w:ind w:right="25"/>
              <w:rPr>
                <w:b/>
                <w:bCs/>
                <w:sz w:val="18"/>
                <w:szCs w:val="18"/>
              </w:rPr>
            </w:pPr>
            <w:r w:rsidRPr="00715BE9">
              <w:rPr>
                <w:b/>
                <w:bCs/>
                <w:sz w:val="18"/>
                <w:szCs w:val="18"/>
              </w:rPr>
              <w:t xml:space="preserve">ДОГОВОР </w:t>
            </w:r>
            <w:r w:rsidR="00ED1163">
              <w:rPr>
                <w:b/>
                <w:bCs/>
                <w:sz w:val="18"/>
                <w:szCs w:val="18"/>
              </w:rPr>
              <w:br/>
            </w:r>
            <w:r w:rsidRPr="00715BE9">
              <w:rPr>
                <w:b/>
                <w:bCs/>
                <w:sz w:val="18"/>
                <w:szCs w:val="18"/>
              </w:rPr>
              <w:t xml:space="preserve">об оказании услуг связи </w:t>
            </w:r>
            <w:r w:rsidR="00177A49" w:rsidRPr="00715BE9">
              <w:rPr>
                <w:b/>
                <w:bCs/>
                <w:sz w:val="18"/>
                <w:szCs w:val="18"/>
              </w:rPr>
              <w:t>№</w:t>
            </w:r>
            <w:r w:rsidR="004866A2" w:rsidRPr="00715BE9">
              <w:rPr>
                <w:b/>
                <w:bCs/>
                <w:sz w:val="18"/>
                <w:szCs w:val="18"/>
              </w:rPr>
              <w:t xml:space="preserve"> </w:t>
            </w:r>
            <w:r w:rsidR="00FA0DA0">
              <w:rPr>
                <w:b/>
                <w:bCs/>
                <w:sz w:val="18"/>
                <w:szCs w:val="18"/>
              </w:rPr>
              <w:t>________</w:t>
            </w:r>
          </w:p>
          <w:p w:rsidR="00BE07B8" w:rsidRPr="00715BE9" w:rsidRDefault="00177A49" w:rsidP="00715BE9">
            <w:pPr>
              <w:tabs>
                <w:tab w:val="left" w:pos="10915"/>
              </w:tabs>
              <w:ind w:right="25"/>
              <w:rPr>
                <w:b/>
                <w:bCs/>
                <w:sz w:val="18"/>
                <w:szCs w:val="18"/>
              </w:rPr>
            </w:pPr>
            <w:r w:rsidRPr="00715BE9">
              <w:rPr>
                <w:b/>
                <w:bCs/>
                <w:sz w:val="18"/>
                <w:szCs w:val="18"/>
              </w:rPr>
              <w:t xml:space="preserve">лицевой счет № </w:t>
            </w:r>
            <w:r w:rsidR="00FA0DA0">
              <w:rPr>
                <w:b/>
                <w:bCs/>
                <w:sz w:val="18"/>
                <w:szCs w:val="18"/>
              </w:rPr>
              <w:t>_________________</w:t>
            </w:r>
          </w:p>
          <w:p w:rsidR="00F12B0D" w:rsidRDefault="00054F82" w:rsidP="00A26C90">
            <w:pPr>
              <w:tabs>
                <w:tab w:val="left" w:pos="10915"/>
              </w:tabs>
              <w:ind w:right="25"/>
              <w:rPr>
                <w:b/>
                <w:sz w:val="18"/>
                <w:szCs w:val="18"/>
              </w:rPr>
            </w:pPr>
            <w:r w:rsidRPr="00715BE9">
              <w:rPr>
                <w:b/>
                <w:sz w:val="18"/>
                <w:szCs w:val="18"/>
              </w:rPr>
              <w:t xml:space="preserve"> г. Санкт </w:t>
            </w:r>
            <w:r w:rsidR="00F12B0D">
              <w:rPr>
                <w:b/>
                <w:sz w:val="18"/>
                <w:szCs w:val="18"/>
              </w:rPr>
              <w:t>–</w:t>
            </w:r>
            <w:r w:rsidRPr="00715BE9">
              <w:rPr>
                <w:b/>
                <w:sz w:val="18"/>
                <w:szCs w:val="18"/>
              </w:rPr>
              <w:t xml:space="preserve"> Петербург</w:t>
            </w:r>
            <w:r w:rsidR="00F12B0D">
              <w:rPr>
                <w:b/>
                <w:sz w:val="18"/>
                <w:szCs w:val="18"/>
              </w:rPr>
              <w:t xml:space="preserve">, г. Сестрорецк, </w:t>
            </w:r>
          </w:p>
          <w:p w:rsidR="00054F82" w:rsidRPr="00715BE9" w:rsidRDefault="00A26C90" w:rsidP="000622DC">
            <w:pPr>
              <w:tabs>
                <w:tab w:val="left" w:pos="10915"/>
              </w:tabs>
              <w:ind w:right="25"/>
              <w:rPr>
                <w:sz w:val="16"/>
                <w:szCs w:val="16"/>
              </w:rPr>
            </w:pPr>
            <w:r w:rsidRPr="00715BE9">
              <w:rPr>
                <w:b/>
                <w:sz w:val="18"/>
                <w:szCs w:val="18"/>
              </w:rPr>
              <w:t xml:space="preserve"> </w:t>
            </w:r>
            <w:r w:rsidR="00054F82" w:rsidRPr="00715BE9">
              <w:rPr>
                <w:b/>
                <w:sz w:val="18"/>
                <w:szCs w:val="18"/>
              </w:rPr>
              <w:t>«</w:t>
            </w:r>
            <w:r w:rsidR="00FA0DA0">
              <w:rPr>
                <w:b/>
                <w:sz w:val="18"/>
                <w:szCs w:val="18"/>
              </w:rPr>
              <w:t>__</w:t>
            </w:r>
            <w:r w:rsidR="009F214B">
              <w:rPr>
                <w:b/>
                <w:sz w:val="18"/>
                <w:szCs w:val="18"/>
              </w:rPr>
              <w:t>__</w:t>
            </w:r>
            <w:r w:rsidR="00FA0DA0">
              <w:rPr>
                <w:b/>
                <w:sz w:val="18"/>
                <w:szCs w:val="18"/>
              </w:rPr>
              <w:t>___</w:t>
            </w:r>
            <w:r w:rsidR="00054F82" w:rsidRPr="00715BE9">
              <w:rPr>
                <w:b/>
                <w:sz w:val="18"/>
                <w:szCs w:val="18"/>
              </w:rPr>
              <w:t xml:space="preserve">» </w:t>
            </w:r>
            <w:r w:rsidR="00FA0DA0">
              <w:rPr>
                <w:b/>
                <w:sz w:val="18"/>
                <w:szCs w:val="18"/>
              </w:rPr>
              <w:t>__</w:t>
            </w:r>
            <w:r w:rsidR="009F214B">
              <w:rPr>
                <w:b/>
                <w:sz w:val="18"/>
                <w:szCs w:val="18"/>
              </w:rPr>
              <w:t>_______</w:t>
            </w:r>
            <w:r w:rsidR="00FA0DA0">
              <w:rPr>
                <w:b/>
                <w:sz w:val="18"/>
                <w:szCs w:val="18"/>
              </w:rPr>
              <w:t>________</w:t>
            </w:r>
            <w:r w:rsidR="00054F82" w:rsidRPr="00715BE9">
              <w:rPr>
                <w:b/>
                <w:sz w:val="18"/>
                <w:szCs w:val="18"/>
              </w:rPr>
              <w:t xml:space="preserve"> 20</w:t>
            </w:r>
            <w:r w:rsidR="000622DC">
              <w:rPr>
                <w:b/>
                <w:sz w:val="18"/>
                <w:szCs w:val="18"/>
              </w:rPr>
              <w:t>___</w:t>
            </w:r>
            <w:r w:rsidR="00054F82" w:rsidRPr="00715BE9">
              <w:rPr>
                <w:b/>
                <w:sz w:val="18"/>
                <w:szCs w:val="18"/>
              </w:rPr>
              <w:t xml:space="preserve">  г.</w:t>
            </w:r>
          </w:p>
        </w:tc>
      </w:tr>
      <w:tr w:rsidR="00FA513B" w:rsidRPr="0075709F" w:rsidTr="00DA677F">
        <w:trPr>
          <w:gridBefore w:val="2"/>
          <w:wBefore w:w="1294" w:type="dxa"/>
          <w:trHeight w:val="163"/>
        </w:trPr>
        <w:tc>
          <w:tcPr>
            <w:tcW w:w="2417" w:type="dxa"/>
            <w:gridSpan w:val="6"/>
            <w:tcBorders>
              <w:top w:val="single" w:sz="4" w:space="0" w:color="auto"/>
            </w:tcBorders>
          </w:tcPr>
          <w:p w:rsidR="00FA513B" w:rsidRPr="001E4DE8" w:rsidRDefault="00FA513B">
            <w:pPr>
              <w:pStyle w:val="5"/>
              <w:rPr>
                <w:rFonts w:eastAsia="Arial Unicode MS"/>
                <w:iCs/>
                <w:sz w:val="14"/>
                <w:szCs w:val="14"/>
              </w:rPr>
            </w:pPr>
            <w:r w:rsidRPr="001E4DE8">
              <w:rPr>
                <w:iCs/>
                <w:sz w:val="14"/>
                <w:szCs w:val="14"/>
              </w:rPr>
              <w:t>Оператор связи</w:t>
            </w:r>
          </w:p>
        </w:tc>
        <w:tc>
          <w:tcPr>
            <w:tcW w:w="8608" w:type="dxa"/>
            <w:gridSpan w:val="14"/>
            <w:tcBorders>
              <w:top w:val="single" w:sz="4" w:space="0" w:color="auto"/>
            </w:tcBorders>
          </w:tcPr>
          <w:p w:rsidR="00FA513B" w:rsidRPr="0075709F" w:rsidRDefault="00A26C90" w:rsidP="00AE45DB">
            <w:pPr>
              <w:pStyle w:val="3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Общество с ограниченной ответственностью «ГЛОБАЛ</w:t>
            </w:r>
            <w:r w:rsidR="00AE45DB" w:rsidRPr="00B56E18">
              <w:rPr>
                <w:sz w:val="14"/>
                <w:szCs w:val="14"/>
              </w:rPr>
              <w:t xml:space="preserve"> </w:t>
            </w:r>
            <w:r w:rsidR="00AE45DB">
              <w:rPr>
                <w:sz w:val="14"/>
                <w:szCs w:val="14"/>
              </w:rPr>
              <w:t>НЕТВОРКС</w:t>
            </w:r>
            <w:r>
              <w:rPr>
                <w:sz w:val="14"/>
                <w:szCs w:val="14"/>
              </w:rPr>
              <w:t>»</w:t>
            </w:r>
          </w:p>
        </w:tc>
      </w:tr>
      <w:tr w:rsidR="00FA513B" w:rsidRPr="0075709F" w:rsidTr="00166E6F">
        <w:trPr>
          <w:gridBefore w:val="2"/>
          <w:wBefore w:w="1294" w:type="dxa"/>
          <w:trHeight w:val="50"/>
        </w:trPr>
        <w:tc>
          <w:tcPr>
            <w:tcW w:w="11025" w:type="dxa"/>
            <w:gridSpan w:val="20"/>
            <w:shd w:val="clear" w:color="auto" w:fill="F3F3F3"/>
          </w:tcPr>
          <w:p w:rsidR="00FA513B" w:rsidRPr="0075709F" w:rsidRDefault="00FA513B" w:rsidP="007B4A34">
            <w:pPr>
              <w:pStyle w:val="3"/>
              <w:jc w:val="both"/>
              <w:rPr>
                <w:rFonts w:eastAsia="Arial Unicode MS"/>
                <w:spacing w:val="40"/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действующий на основании лицензий на предоставление:</w:t>
            </w:r>
          </w:p>
        </w:tc>
      </w:tr>
      <w:tr w:rsidR="000622DC" w:rsidRPr="0075709F" w:rsidTr="00DA677F">
        <w:trPr>
          <w:gridBefore w:val="2"/>
          <w:wBefore w:w="1294" w:type="dxa"/>
          <w:trHeight w:val="374"/>
        </w:trPr>
        <w:tc>
          <w:tcPr>
            <w:tcW w:w="2417" w:type="dxa"/>
            <w:gridSpan w:val="6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 xml:space="preserve">на предоставление услуг </w:t>
            </w:r>
            <w:proofErr w:type="spellStart"/>
            <w:r>
              <w:rPr>
                <w:sz w:val="16"/>
              </w:rPr>
              <w:t>телематических</w:t>
            </w:r>
            <w:proofErr w:type="spellEnd"/>
            <w:r>
              <w:rPr>
                <w:sz w:val="16"/>
              </w:rPr>
              <w:t xml:space="preserve"> связи</w:t>
            </w:r>
          </w:p>
        </w:tc>
        <w:tc>
          <w:tcPr>
            <w:tcW w:w="1284" w:type="dxa"/>
            <w:gridSpan w:val="2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z w:val="14"/>
                <w:szCs w:val="14"/>
              </w:rPr>
              <w:t>153599</w:t>
            </w:r>
          </w:p>
        </w:tc>
        <w:tc>
          <w:tcPr>
            <w:tcW w:w="3285" w:type="dxa"/>
            <w:gridSpan w:val="8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 xml:space="preserve">Выдана </w:t>
            </w:r>
            <w:proofErr w:type="spellStart"/>
            <w:r>
              <w:rPr>
                <w:sz w:val="16"/>
              </w:rPr>
              <w:t>Фед</w:t>
            </w:r>
            <w:proofErr w:type="spellEnd"/>
            <w:r>
              <w:rPr>
                <w:sz w:val="16"/>
              </w:rPr>
              <w:t>. Службой РФ по надзору в сфере связи, информационных технологий и массовых коммуникаций</w:t>
            </w:r>
          </w:p>
        </w:tc>
        <w:tc>
          <w:tcPr>
            <w:tcW w:w="1847" w:type="dxa"/>
            <w:gridSpan w:val="2"/>
          </w:tcPr>
          <w:p w:rsidR="000622DC" w:rsidRPr="0075709F" w:rsidRDefault="000622DC" w:rsidP="000622DC">
            <w:pPr>
              <w:tabs>
                <w:tab w:val="left" w:pos="10915"/>
              </w:tabs>
              <w:ind w:right="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Pr="0075709F">
              <w:rPr>
                <w:sz w:val="14"/>
                <w:szCs w:val="14"/>
              </w:rPr>
              <w:t>Дата выдачи</w:t>
            </w:r>
          </w:p>
        </w:tc>
        <w:tc>
          <w:tcPr>
            <w:tcW w:w="2192" w:type="dxa"/>
            <w:gridSpan w:val="2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 xml:space="preserve">28.07.2016 г.    </w:t>
            </w:r>
          </w:p>
        </w:tc>
      </w:tr>
      <w:tr w:rsidR="000622DC" w:rsidRPr="0075709F" w:rsidTr="00DA677F">
        <w:trPr>
          <w:gridBefore w:val="2"/>
          <w:wBefore w:w="1294" w:type="dxa"/>
          <w:trHeight w:val="374"/>
        </w:trPr>
        <w:tc>
          <w:tcPr>
            <w:tcW w:w="2417" w:type="dxa"/>
            <w:gridSpan w:val="6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>на предоставление услуг местной  телефонной связи</w:t>
            </w:r>
          </w:p>
        </w:tc>
        <w:tc>
          <w:tcPr>
            <w:tcW w:w="1284" w:type="dxa"/>
            <w:gridSpan w:val="2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z w:val="14"/>
                <w:szCs w:val="14"/>
              </w:rPr>
              <w:t>153598</w:t>
            </w:r>
          </w:p>
        </w:tc>
        <w:tc>
          <w:tcPr>
            <w:tcW w:w="3285" w:type="dxa"/>
            <w:gridSpan w:val="8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 xml:space="preserve">Выдана </w:t>
            </w:r>
            <w:proofErr w:type="spellStart"/>
            <w:r>
              <w:rPr>
                <w:sz w:val="16"/>
              </w:rPr>
              <w:t>Фед</w:t>
            </w:r>
            <w:proofErr w:type="spellEnd"/>
            <w:r>
              <w:rPr>
                <w:sz w:val="16"/>
              </w:rPr>
              <w:t>. Службой РФ по надзору в сфере связи, информационных технологий и массовых коммуникаций</w:t>
            </w:r>
          </w:p>
        </w:tc>
        <w:tc>
          <w:tcPr>
            <w:tcW w:w="1847" w:type="dxa"/>
            <w:gridSpan w:val="2"/>
          </w:tcPr>
          <w:p w:rsidR="000622DC" w:rsidRPr="0075709F" w:rsidRDefault="000622DC" w:rsidP="000622DC">
            <w:pPr>
              <w:tabs>
                <w:tab w:val="left" w:pos="10915"/>
              </w:tabs>
              <w:ind w:right="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Pr="0075709F">
              <w:rPr>
                <w:sz w:val="14"/>
                <w:szCs w:val="14"/>
              </w:rPr>
              <w:t>Дата выдачи</w:t>
            </w:r>
          </w:p>
        </w:tc>
        <w:tc>
          <w:tcPr>
            <w:tcW w:w="2192" w:type="dxa"/>
            <w:gridSpan w:val="2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 xml:space="preserve">28.07.2016 г.    </w:t>
            </w:r>
          </w:p>
        </w:tc>
      </w:tr>
      <w:tr w:rsidR="000622DC" w:rsidRPr="0075709F" w:rsidTr="00DA677F">
        <w:trPr>
          <w:gridBefore w:val="2"/>
          <w:wBefore w:w="1294" w:type="dxa"/>
          <w:trHeight w:val="362"/>
        </w:trPr>
        <w:tc>
          <w:tcPr>
            <w:tcW w:w="2417" w:type="dxa"/>
            <w:gridSpan w:val="6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>на предоставление  услуг по передаче данных, за исключением передачи голосовой информации</w:t>
            </w:r>
          </w:p>
        </w:tc>
        <w:tc>
          <w:tcPr>
            <w:tcW w:w="1284" w:type="dxa"/>
            <w:gridSpan w:val="2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z w:val="14"/>
                <w:szCs w:val="14"/>
              </w:rPr>
              <w:t>153597</w:t>
            </w:r>
          </w:p>
        </w:tc>
        <w:tc>
          <w:tcPr>
            <w:tcW w:w="3285" w:type="dxa"/>
            <w:gridSpan w:val="8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 xml:space="preserve">Выдана </w:t>
            </w:r>
            <w:proofErr w:type="spellStart"/>
            <w:r>
              <w:rPr>
                <w:sz w:val="16"/>
              </w:rPr>
              <w:t>Фед</w:t>
            </w:r>
            <w:proofErr w:type="spellEnd"/>
            <w:r>
              <w:rPr>
                <w:sz w:val="16"/>
              </w:rPr>
              <w:t>. Службой РФ по надзору в сфере связи, информационных технологий и массовых коммуникаций</w:t>
            </w:r>
          </w:p>
        </w:tc>
        <w:tc>
          <w:tcPr>
            <w:tcW w:w="1847" w:type="dxa"/>
            <w:gridSpan w:val="2"/>
          </w:tcPr>
          <w:p w:rsidR="000622DC" w:rsidRPr="0075709F" w:rsidRDefault="000622DC" w:rsidP="000622DC">
            <w:pPr>
              <w:tabs>
                <w:tab w:val="left" w:pos="10915"/>
              </w:tabs>
              <w:ind w:right="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br/>
            </w:r>
            <w:r w:rsidRPr="0075709F">
              <w:rPr>
                <w:sz w:val="14"/>
                <w:szCs w:val="14"/>
              </w:rPr>
              <w:t>Дата выдачи</w:t>
            </w:r>
          </w:p>
        </w:tc>
        <w:tc>
          <w:tcPr>
            <w:tcW w:w="2192" w:type="dxa"/>
            <w:gridSpan w:val="2"/>
            <w:vAlign w:val="center"/>
          </w:tcPr>
          <w:p w:rsidR="000622DC" w:rsidRDefault="000622DC" w:rsidP="000622DC">
            <w:pPr>
              <w:tabs>
                <w:tab w:val="left" w:pos="10915"/>
              </w:tabs>
              <w:ind w:right="25"/>
              <w:rPr>
                <w:sz w:val="16"/>
              </w:rPr>
            </w:pPr>
            <w:r>
              <w:rPr>
                <w:sz w:val="16"/>
              </w:rPr>
              <w:t xml:space="preserve">28.07.2016 г.    </w:t>
            </w:r>
          </w:p>
        </w:tc>
      </w:tr>
      <w:tr w:rsidR="002B5C82" w:rsidRPr="0075709F" w:rsidTr="00DA677F">
        <w:trPr>
          <w:gridBefore w:val="2"/>
          <w:wBefore w:w="1294" w:type="dxa"/>
          <w:trHeight w:val="163"/>
        </w:trPr>
        <w:tc>
          <w:tcPr>
            <w:tcW w:w="2417" w:type="dxa"/>
            <w:gridSpan w:val="6"/>
          </w:tcPr>
          <w:p w:rsidR="002B5C82" w:rsidRPr="0075709F" w:rsidRDefault="002B5C82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В лице</w:t>
            </w:r>
          </w:p>
        </w:tc>
        <w:tc>
          <w:tcPr>
            <w:tcW w:w="8608" w:type="dxa"/>
            <w:gridSpan w:val="14"/>
          </w:tcPr>
          <w:p w:rsidR="002B5C82" w:rsidRPr="00F12B0D" w:rsidRDefault="00B14837" w:rsidP="00C71F05">
            <w:pPr>
              <w:tabs>
                <w:tab w:val="left" w:pos="10915"/>
              </w:tabs>
              <w:ind w:right="25"/>
              <w:rPr>
                <w:i/>
                <w:sz w:val="14"/>
                <w:szCs w:val="14"/>
              </w:rPr>
            </w:pPr>
            <w:r w:rsidRPr="00F12B0D">
              <w:rPr>
                <w:i/>
                <w:sz w:val="14"/>
                <w:szCs w:val="14"/>
              </w:rPr>
              <w:t>Генеральный директор ООО «ГЛОБАЛ</w:t>
            </w:r>
            <w:r w:rsidR="00C71F05" w:rsidRPr="00F12B0D">
              <w:rPr>
                <w:i/>
                <w:sz w:val="14"/>
                <w:szCs w:val="14"/>
              </w:rPr>
              <w:t xml:space="preserve"> НЕТВОРКС</w:t>
            </w:r>
            <w:r w:rsidRPr="00F12B0D">
              <w:rPr>
                <w:i/>
                <w:sz w:val="14"/>
                <w:szCs w:val="14"/>
              </w:rPr>
              <w:t>»</w:t>
            </w:r>
          </w:p>
        </w:tc>
      </w:tr>
      <w:tr w:rsidR="002B5C82" w:rsidRPr="0075709F" w:rsidTr="00DA677F">
        <w:trPr>
          <w:gridBefore w:val="2"/>
          <w:wBefore w:w="1294" w:type="dxa"/>
          <w:trHeight w:val="163"/>
        </w:trPr>
        <w:tc>
          <w:tcPr>
            <w:tcW w:w="2417" w:type="dxa"/>
            <w:gridSpan w:val="6"/>
          </w:tcPr>
          <w:p w:rsidR="002B5C82" w:rsidRPr="0075709F" w:rsidRDefault="002B5C82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ФИО</w:t>
            </w:r>
          </w:p>
        </w:tc>
        <w:tc>
          <w:tcPr>
            <w:tcW w:w="8608" w:type="dxa"/>
            <w:gridSpan w:val="14"/>
          </w:tcPr>
          <w:p w:rsidR="002B5C82" w:rsidRPr="00F12B0D" w:rsidRDefault="00C71F05" w:rsidP="00AF6211">
            <w:pPr>
              <w:tabs>
                <w:tab w:val="left" w:pos="10915"/>
              </w:tabs>
              <w:ind w:right="25"/>
              <w:rPr>
                <w:i/>
                <w:sz w:val="14"/>
                <w:szCs w:val="14"/>
              </w:rPr>
            </w:pPr>
            <w:r w:rsidRPr="00F12B0D">
              <w:rPr>
                <w:i/>
                <w:sz w:val="14"/>
                <w:szCs w:val="14"/>
              </w:rPr>
              <w:t>Носыревой Анны Алексеевны</w:t>
            </w:r>
          </w:p>
        </w:tc>
      </w:tr>
      <w:tr w:rsidR="002B5C82" w:rsidRPr="0075709F" w:rsidTr="00DA677F">
        <w:trPr>
          <w:gridBefore w:val="2"/>
          <w:wBefore w:w="1294" w:type="dxa"/>
          <w:trHeight w:val="152"/>
        </w:trPr>
        <w:tc>
          <w:tcPr>
            <w:tcW w:w="2417" w:type="dxa"/>
            <w:gridSpan w:val="6"/>
          </w:tcPr>
          <w:p w:rsidR="002B5C82" w:rsidRPr="0075709F" w:rsidRDefault="002B5C82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Действующего на основании</w:t>
            </w:r>
          </w:p>
        </w:tc>
        <w:tc>
          <w:tcPr>
            <w:tcW w:w="8608" w:type="dxa"/>
            <w:gridSpan w:val="14"/>
          </w:tcPr>
          <w:p w:rsidR="002B5C82" w:rsidRPr="0075709F" w:rsidRDefault="00565EAE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Устава</w:t>
            </w:r>
          </w:p>
        </w:tc>
      </w:tr>
      <w:tr w:rsidR="002B5C82" w:rsidRPr="0075709F" w:rsidTr="00DA677F">
        <w:trPr>
          <w:gridBefore w:val="2"/>
          <w:wBefore w:w="1294" w:type="dxa"/>
          <w:trHeight w:val="121"/>
        </w:trPr>
        <w:tc>
          <w:tcPr>
            <w:tcW w:w="11025" w:type="dxa"/>
            <w:gridSpan w:val="20"/>
            <w:shd w:val="clear" w:color="auto" w:fill="F3F3F3"/>
          </w:tcPr>
          <w:p w:rsidR="002B5C82" w:rsidRPr="0075709F" w:rsidRDefault="002B5C82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 w:rsidRPr="0075709F">
              <w:rPr>
                <w:b/>
                <w:bCs/>
                <w:sz w:val="14"/>
                <w:szCs w:val="14"/>
              </w:rPr>
              <w:t xml:space="preserve">с одной стороны, и </w:t>
            </w:r>
            <w:r w:rsidRPr="001E4DE8">
              <w:rPr>
                <w:b/>
                <w:bCs/>
                <w:iCs/>
                <w:sz w:val="14"/>
                <w:szCs w:val="14"/>
              </w:rPr>
              <w:t>Абонент-гражданин (далее Абонент</w:t>
            </w:r>
            <w:r w:rsidRPr="001E4DE8">
              <w:rPr>
                <w:b/>
                <w:bCs/>
                <w:sz w:val="14"/>
                <w:szCs w:val="14"/>
              </w:rPr>
              <w:t>)</w:t>
            </w:r>
            <w:r w:rsidRPr="0075709F"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2B5C82" w:rsidRPr="0075709F" w:rsidTr="00393EBD">
        <w:trPr>
          <w:gridBefore w:val="2"/>
          <w:wBefore w:w="1294" w:type="dxa"/>
          <w:trHeight w:val="222"/>
        </w:trPr>
        <w:tc>
          <w:tcPr>
            <w:tcW w:w="2417" w:type="dxa"/>
            <w:gridSpan w:val="6"/>
            <w:tcBorders>
              <w:bottom w:val="single" w:sz="12" w:space="0" w:color="C0C0C0"/>
            </w:tcBorders>
          </w:tcPr>
          <w:p w:rsidR="002B5C82" w:rsidRPr="0075709F" w:rsidRDefault="002B5C82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ФИО</w:t>
            </w:r>
          </w:p>
        </w:tc>
        <w:tc>
          <w:tcPr>
            <w:tcW w:w="8608" w:type="dxa"/>
            <w:gridSpan w:val="14"/>
            <w:tcBorders>
              <w:bottom w:val="single" w:sz="12" w:space="0" w:color="C0C0C0"/>
            </w:tcBorders>
          </w:tcPr>
          <w:p w:rsidR="002B5C82" w:rsidRPr="0075709F" w:rsidRDefault="002B5C82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</w:p>
        </w:tc>
      </w:tr>
      <w:tr w:rsidR="002B5C82" w:rsidRPr="0075709F" w:rsidTr="00AC6CB1">
        <w:trPr>
          <w:gridBefore w:val="2"/>
          <w:wBefore w:w="1294" w:type="dxa"/>
          <w:trHeight w:val="366"/>
        </w:trPr>
        <w:tc>
          <w:tcPr>
            <w:tcW w:w="2417" w:type="dxa"/>
            <w:gridSpan w:val="6"/>
            <w:vAlign w:val="center"/>
          </w:tcPr>
          <w:p w:rsidR="002B5C82" w:rsidRPr="0075709F" w:rsidRDefault="00C015E8" w:rsidP="00AC6CB1">
            <w:pPr>
              <w:tabs>
                <w:tab w:val="left" w:pos="10915"/>
              </w:tabs>
              <w:ind w:right="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2B5C82" w:rsidRPr="0075709F">
              <w:rPr>
                <w:sz w:val="14"/>
                <w:szCs w:val="14"/>
              </w:rPr>
              <w:t>окумент,</w:t>
            </w:r>
          </w:p>
          <w:p w:rsidR="002B5C82" w:rsidRPr="0075709F" w:rsidRDefault="002B5C82" w:rsidP="00AC6CB1">
            <w:pPr>
              <w:tabs>
                <w:tab w:val="left" w:pos="10915"/>
              </w:tabs>
              <w:ind w:right="25"/>
              <w:jc w:val="center"/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удостоверяющ</w:t>
            </w:r>
            <w:r w:rsidR="00C015E8">
              <w:rPr>
                <w:sz w:val="14"/>
                <w:szCs w:val="14"/>
              </w:rPr>
              <w:t>ий</w:t>
            </w:r>
            <w:r w:rsidRPr="0075709F">
              <w:rPr>
                <w:sz w:val="14"/>
                <w:szCs w:val="14"/>
              </w:rPr>
              <w:t xml:space="preserve">  личность</w:t>
            </w:r>
          </w:p>
        </w:tc>
        <w:tc>
          <w:tcPr>
            <w:tcW w:w="1120" w:type="dxa"/>
            <w:vAlign w:val="center"/>
          </w:tcPr>
          <w:p w:rsidR="00665588" w:rsidRPr="007249B4" w:rsidRDefault="00665588" w:rsidP="00AC6CB1">
            <w:pPr>
              <w:tabs>
                <w:tab w:val="left" w:pos="10915"/>
              </w:tabs>
              <w:ind w:right="25"/>
              <w:jc w:val="center"/>
              <w:rPr>
                <w:i/>
                <w:iCs/>
                <w:sz w:val="16"/>
                <w:szCs w:val="16"/>
              </w:rPr>
            </w:pPr>
          </w:p>
          <w:p w:rsidR="002B5C82" w:rsidRPr="007249B4" w:rsidRDefault="000B148B" w:rsidP="00AC6CB1">
            <w:pPr>
              <w:tabs>
                <w:tab w:val="left" w:pos="10915"/>
              </w:tabs>
              <w:ind w:right="25"/>
              <w:jc w:val="center"/>
              <w:rPr>
                <w:i/>
                <w:iCs/>
                <w:sz w:val="16"/>
                <w:szCs w:val="16"/>
              </w:rPr>
            </w:pPr>
            <w:r w:rsidRPr="007249B4">
              <w:rPr>
                <w:i/>
                <w:iCs/>
                <w:sz w:val="16"/>
                <w:szCs w:val="16"/>
              </w:rPr>
              <w:t>паспорт</w:t>
            </w:r>
          </w:p>
        </w:tc>
        <w:tc>
          <w:tcPr>
            <w:tcW w:w="784" w:type="dxa"/>
            <w:gridSpan w:val="2"/>
            <w:shd w:val="clear" w:color="auto" w:fill="F3F3F3"/>
            <w:vAlign w:val="center"/>
          </w:tcPr>
          <w:p w:rsidR="002B5C82" w:rsidRPr="0075709F" w:rsidRDefault="002B5C82" w:rsidP="00AC6CB1">
            <w:pPr>
              <w:tabs>
                <w:tab w:val="left" w:pos="10915"/>
              </w:tabs>
              <w:ind w:right="25"/>
              <w:jc w:val="center"/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серия</w:t>
            </w:r>
          </w:p>
        </w:tc>
        <w:tc>
          <w:tcPr>
            <w:tcW w:w="920" w:type="dxa"/>
            <w:gridSpan w:val="3"/>
            <w:vAlign w:val="center"/>
          </w:tcPr>
          <w:p w:rsidR="002B5C82" w:rsidRPr="002D3231" w:rsidRDefault="002B5C82" w:rsidP="00AC6CB1">
            <w:pPr>
              <w:tabs>
                <w:tab w:val="left" w:pos="10915"/>
              </w:tabs>
              <w:ind w:right="25"/>
              <w:jc w:val="center"/>
              <w:rPr>
                <w:sz w:val="14"/>
                <w:szCs w:val="14"/>
              </w:rPr>
            </w:pPr>
          </w:p>
          <w:p w:rsidR="000F6B7B" w:rsidRPr="00734A88" w:rsidRDefault="000F6B7B" w:rsidP="00AC6CB1">
            <w:pPr>
              <w:tabs>
                <w:tab w:val="left" w:pos="10915"/>
              </w:tabs>
              <w:ind w:right="25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2B5C82" w:rsidRPr="002D3231" w:rsidRDefault="002B5C82" w:rsidP="00AC6CB1">
            <w:pPr>
              <w:tabs>
                <w:tab w:val="left" w:pos="10915"/>
              </w:tabs>
              <w:ind w:right="25"/>
              <w:jc w:val="center"/>
              <w:rPr>
                <w:sz w:val="14"/>
                <w:szCs w:val="14"/>
              </w:rPr>
            </w:pPr>
            <w:r w:rsidRPr="002D3231">
              <w:rPr>
                <w:sz w:val="14"/>
                <w:szCs w:val="14"/>
              </w:rPr>
              <w:t>№</w:t>
            </w:r>
          </w:p>
        </w:tc>
        <w:tc>
          <w:tcPr>
            <w:tcW w:w="1383" w:type="dxa"/>
            <w:gridSpan w:val="3"/>
            <w:vAlign w:val="center"/>
          </w:tcPr>
          <w:p w:rsidR="002B5C82" w:rsidRPr="002D3231" w:rsidRDefault="002B5C82" w:rsidP="00AC6CB1">
            <w:pPr>
              <w:tabs>
                <w:tab w:val="left" w:pos="10915"/>
              </w:tabs>
              <w:ind w:right="25"/>
              <w:jc w:val="center"/>
              <w:rPr>
                <w:sz w:val="14"/>
                <w:szCs w:val="14"/>
              </w:rPr>
            </w:pPr>
          </w:p>
          <w:p w:rsidR="000F6B7B" w:rsidRPr="00BA2806" w:rsidRDefault="000F6B7B" w:rsidP="00AC6C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F3F3F3"/>
            <w:vAlign w:val="center"/>
          </w:tcPr>
          <w:p w:rsidR="002B5C82" w:rsidRPr="004866A2" w:rsidRDefault="002B5C82" w:rsidP="00AC6CB1">
            <w:pPr>
              <w:tabs>
                <w:tab w:val="left" w:pos="10915"/>
              </w:tabs>
              <w:ind w:right="25"/>
              <w:jc w:val="center"/>
              <w:rPr>
                <w:sz w:val="14"/>
                <w:szCs w:val="14"/>
              </w:rPr>
            </w:pPr>
            <w:r w:rsidRPr="004866A2">
              <w:rPr>
                <w:sz w:val="14"/>
                <w:szCs w:val="14"/>
              </w:rPr>
              <w:t>Выдан</w:t>
            </w:r>
            <w:r w:rsidR="000F6B7B" w:rsidRPr="004866A2">
              <w:rPr>
                <w:sz w:val="14"/>
                <w:szCs w:val="14"/>
              </w:rPr>
              <w:t xml:space="preserve"> кем, когда</w:t>
            </w:r>
          </w:p>
        </w:tc>
        <w:tc>
          <w:tcPr>
            <w:tcW w:w="3261" w:type="dxa"/>
            <w:gridSpan w:val="3"/>
            <w:vAlign w:val="center"/>
          </w:tcPr>
          <w:p w:rsidR="002B5C82" w:rsidRPr="000B148B" w:rsidRDefault="002B5C82" w:rsidP="00AC6CB1">
            <w:pPr>
              <w:tabs>
                <w:tab w:val="left" w:pos="10915"/>
              </w:tabs>
              <w:ind w:right="25"/>
              <w:jc w:val="center"/>
              <w:rPr>
                <w:i/>
                <w:iCs/>
                <w:color w:val="0000FF"/>
                <w:sz w:val="18"/>
                <w:szCs w:val="18"/>
              </w:rPr>
            </w:pPr>
          </w:p>
        </w:tc>
      </w:tr>
      <w:tr w:rsidR="002B5C82" w:rsidRPr="0075709F" w:rsidTr="00DA677F">
        <w:trPr>
          <w:gridBefore w:val="2"/>
          <w:wBefore w:w="1294" w:type="dxa"/>
          <w:trHeight w:val="152"/>
        </w:trPr>
        <w:tc>
          <w:tcPr>
            <w:tcW w:w="2417" w:type="dxa"/>
            <w:gridSpan w:val="6"/>
          </w:tcPr>
          <w:p w:rsidR="002B5C82" w:rsidRPr="0075709F" w:rsidRDefault="002B5C82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Дата рождения</w:t>
            </w:r>
          </w:p>
        </w:tc>
        <w:tc>
          <w:tcPr>
            <w:tcW w:w="8608" w:type="dxa"/>
            <w:gridSpan w:val="14"/>
          </w:tcPr>
          <w:p w:rsidR="002B5C82" w:rsidRPr="0075709F" w:rsidRDefault="002B5C82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</w:p>
        </w:tc>
      </w:tr>
      <w:tr w:rsidR="00091F5F" w:rsidRPr="0075709F" w:rsidTr="00D76E8A">
        <w:trPr>
          <w:gridBefore w:val="2"/>
          <w:wBefore w:w="1294" w:type="dxa"/>
          <w:trHeight w:val="152"/>
        </w:trPr>
        <w:tc>
          <w:tcPr>
            <w:tcW w:w="2417" w:type="dxa"/>
            <w:gridSpan w:val="6"/>
          </w:tcPr>
          <w:p w:rsidR="00091F5F" w:rsidRPr="0075709F" w:rsidRDefault="00091F5F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Документ, подтверждающий право собственности:</w:t>
            </w:r>
          </w:p>
        </w:tc>
        <w:tc>
          <w:tcPr>
            <w:tcW w:w="8608" w:type="dxa"/>
            <w:gridSpan w:val="14"/>
          </w:tcPr>
          <w:p w:rsidR="00091F5F" w:rsidRDefault="00091F5F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</w:p>
        </w:tc>
      </w:tr>
      <w:tr w:rsidR="002B5C82" w:rsidRPr="0075709F" w:rsidTr="00DA677F">
        <w:trPr>
          <w:gridBefore w:val="2"/>
          <w:wBefore w:w="1294" w:type="dxa"/>
          <w:trHeight w:val="1073"/>
        </w:trPr>
        <w:tc>
          <w:tcPr>
            <w:tcW w:w="11025" w:type="dxa"/>
            <w:gridSpan w:val="20"/>
            <w:tcBorders>
              <w:bottom w:val="single" w:sz="12" w:space="0" w:color="C0C0C0"/>
            </w:tcBorders>
            <w:shd w:val="clear" w:color="auto" w:fill="FFFFFF"/>
          </w:tcPr>
          <w:p w:rsidR="002B5C82" w:rsidRPr="0075709F" w:rsidRDefault="002B5C82">
            <w:pPr>
              <w:ind w:right="25"/>
              <w:rPr>
                <w:b/>
                <w:bCs/>
                <w:sz w:val="14"/>
                <w:szCs w:val="14"/>
              </w:rPr>
            </w:pPr>
            <w:r w:rsidRPr="0075709F">
              <w:rPr>
                <w:b/>
                <w:bCs/>
                <w:sz w:val="14"/>
                <w:szCs w:val="14"/>
              </w:rPr>
              <w:t>Заключили настоящий Договор о нижеследующем:</w:t>
            </w:r>
          </w:p>
          <w:p w:rsidR="002B5C82" w:rsidRPr="0075709F" w:rsidRDefault="002B5C82" w:rsidP="00654993">
            <w:pPr>
              <w:ind w:left="-122" w:firstLine="14"/>
              <w:rPr>
                <w:b/>
                <w:bCs/>
                <w:sz w:val="14"/>
                <w:szCs w:val="14"/>
              </w:rPr>
            </w:pPr>
            <w:r w:rsidRPr="0075709F">
              <w:rPr>
                <w:b/>
                <w:bCs/>
                <w:color w:val="008000"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4"/>
                <w:szCs w:val="14"/>
              </w:rPr>
              <w:t xml:space="preserve">   </w:t>
            </w:r>
            <w:r w:rsidRPr="00892AF7">
              <w:rPr>
                <w:b/>
                <w:bCs/>
                <w:sz w:val="14"/>
                <w:szCs w:val="14"/>
              </w:rPr>
              <w:t xml:space="preserve">    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75709F">
              <w:rPr>
                <w:b/>
                <w:bCs/>
                <w:sz w:val="14"/>
                <w:szCs w:val="14"/>
              </w:rPr>
              <w:t>1. Предмет договора</w:t>
            </w:r>
          </w:p>
          <w:p w:rsidR="001A7546" w:rsidRPr="00C61294" w:rsidRDefault="002B5C82" w:rsidP="00892AF7">
            <w:pPr>
              <w:ind w:left="151" w:right="25"/>
              <w:jc w:val="both"/>
              <w:rPr>
                <w:i/>
                <w:iCs/>
                <w:color w:val="FF0000"/>
                <w:sz w:val="14"/>
                <w:szCs w:val="14"/>
              </w:rPr>
            </w:pPr>
            <w:r w:rsidRPr="00C61294">
              <w:rPr>
                <w:bCs/>
                <w:sz w:val="14"/>
                <w:szCs w:val="14"/>
              </w:rPr>
              <w:t xml:space="preserve">1.1.  Оператор связи оказывает услуги связи (далее Услуги) на основании настоящего Договора об оказании услуг связи (далее Договор), заключаемого в соответствии с действующим законодательством, в том числе ФЗ «О связи», Правилами оказания услуг местной, внутризоновой, междугородной и международной телефонной связи, Правилами оказания </w:t>
            </w:r>
            <w:proofErr w:type="spellStart"/>
            <w:r w:rsidRPr="00C61294">
              <w:rPr>
                <w:bCs/>
                <w:sz w:val="14"/>
                <w:szCs w:val="14"/>
              </w:rPr>
              <w:t>телематических</w:t>
            </w:r>
            <w:proofErr w:type="spellEnd"/>
            <w:r w:rsidRPr="00C61294">
              <w:rPr>
                <w:bCs/>
                <w:sz w:val="14"/>
                <w:szCs w:val="14"/>
              </w:rPr>
              <w:t xml:space="preserve"> услуг связи,  Правилами ок</w:t>
            </w:r>
            <w:r w:rsidR="00C61294" w:rsidRPr="00C61294">
              <w:rPr>
                <w:bCs/>
                <w:sz w:val="14"/>
                <w:szCs w:val="14"/>
              </w:rPr>
              <w:t>азания услуг по передаче данных.</w:t>
            </w:r>
            <w:r w:rsidRPr="00C61294">
              <w:rPr>
                <w:bCs/>
                <w:sz w:val="14"/>
                <w:szCs w:val="14"/>
              </w:rPr>
              <w:t xml:space="preserve"> Абонент оплачивает Услуги в полном объеме в соответствии с действующим на момент оказания Услуги </w:t>
            </w:r>
            <w:r w:rsidR="00C61294" w:rsidRPr="00C61294">
              <w:rPr>
                <w:bCs/>
                <w:sz w:val="14"/>
                <w:szCs w:val="14"/>
              </w:rPr>
              <w:t>Тарифом</w:t>
            </w:r>
            <w:r w:rsidRPr="00C61294">
              <w:rPr>
                <w:bCs/>
                <w:sz w:val="14"/>
                <w:szCs w:val="14"/>
              </w:rPr>
              <w:t xml:space="preserve"> Оператора связи и в сроки, установленные настоящим Договором.</w:t>
            </w:r>
          </w:p>
        </w:tc>
      </w:tr>
      <w:tr w:rsidR="002B5C82" w:rsidRPr="0075709F" w:rsidTr="00DA677F">
        <w:trPr>
          <w:gridBefore w:val="2"/>
          <w:wBefore w:w="1294" w:type="dxa"/>
          <w:trHeight w:val="374"/>
        </w:trPr>
        <w:tc>
          <w:tcPr>
            <w:tcW w:w="11025" w:type="dxa"/>
            <w:gridSpan w:val="20"/>
            <w:tcBorders>
              <w:top w:val="single" w:sz="12" w:space="0" w:color="C0C0C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2B5C82" w:rsidRPr="0075709F" w:rsidRDefault="009970C2" w:rsidP="00892AF7">
            <w:pPr>
              <w:ind w:left="-80" w:right="25"/>
              <w:rPr>
                <w:b/>
                <w:bCs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54305" cy="148590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C82" w:rsidRPr="0075709F">
              <w:rPr>
                <w:sz w:val="14"/>
                <w:szCs w:val="14"/>
              </w:rPr>
              <w:t xml:space="preserve">  </w:t>
            </w:r>
            <w:r w:rsidR="002B5C82" w:rsidRPr="004A4678">
              <w:rPr>
                <w:b/>
                <w:bCs/>
                <w:sz w:val="14"/>
                <w:szCs w:val="14"/>
              </w:rPr>
              <w:t>2. Услуги телефонной связи</w:t>
            </w:r>
          </w:p>
        </w:tc>
      </w:tr>
      <w:tr w:rsidR="002B5C82" w:rsidRPr="007249B4" w:rsidTr="00DA677F">
        <w:tblPrEx>
          <w:jc w:val="center"/>
          <w:tblInd w:w="0" w:type="dxa"/>
        </w:tblPrEx>
        <w:trPr>
          <w:gridAfter w:val="1"/>
          <w:wAfter w:w="1355" w:type="dxa"/>
          <w:cantSplit/>
          <w:trHeight w:val="163"/>
          <w:jc w:val="center"/>
        </w:trPr>
        <w:tc>
          <w:tcPr>
            <w:tcW w:w="1466" w:type="dxa"/>
            <w:gridSpan w:val="3"/>
            <w:shd w:val="clear" w:color="auto" w:fill="F3F3F3"/>
          </w:tcPr>
          <w:p w:rsidR="002B5C82" w:rsidRPr="007249B4" w:rsidRDefault="002B5C82">
            <w:pPr>
              <w:pStyle w:val="2"/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>Абонентский №</w:t>
            </w:r>
          </w:p>
        </w:tc>
        <w:tc>
          <w:tcPr>
            <w:tcW w:w="2053" w:type="dxa"/>
            <w:gridSpan w:val="4"/>
          </w:tcPr>
          <w:p w:rsidR="002B5C82" w:rsidRPr="007249B4" w:rsidRDefault="002B5C82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4" w:type="dxa"/>
            <w:gridSpan w:val="5"/>
            <w:shd w:val="clear" w:color="auto" w:fill="F3F3F3"/>
            <w:vAlign w:val="center"/>
          </w:tcPr>
          <w:p w:rsidR="002B5C82" w:rsidRPr="007249B4" w:rsidRDefault="002B5C82">
            <w:pPr>
              <w:rPr>
                <w:b/>
                <w:bCs/>
                <w:sz w:val="14"/>
                <w:szCs w:val="14"/>
              </w:rPr>
            </w:pPr>
            <w:r w:rsidRPr="007249B4">
              <w:rPr>
                <w:b/>
                <w:bCs/>
                <w:sz w:val="14"/>
                <w:szCs w:val="14"/>
              </w:rPr>
              <w:t>Адрес установки оборудования</w:t>
            </w:r>
          </w:p>
        </w:tc>
        <w:tc>
          <w:tcPr>
            <w:tcW w:w="5181" w:type="dxa"/>
            <w:gridSpan w:val="9"/>
            <w:vAlign w:val="center"/>
          </w:tcPr>
          <w:p w:rsidR="002B5C82" w:rsidRPr="007249B4" w:rsidRDefault="002B5C82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2B5C82" w:rsidRPr="007249B4" w:rsidTr="00DA677F">
        <w:tblPrEx>
          <w:jc w:val="center"/>
          <w:tblInd w:w="0" w:type="dxa"/>
        </w:tblPrEx>
        <w:trPr>
          <w:gridAfter w:val="1"/>
          <w:wAfter w:w="1355" w:type="dxa"/>
          <w:cantSplit/>
          <w:trHeight w:val="48"/>
          <w:jc w:val="center"/>
        </w:trPr>
        <w:tc>
          <w:tcPr>
            <w:tcW w:w="3509" w:type="dxa"/>
            <w:gridSpan w:val="6"/>
          </w:tcPr>
          <w:p w:rsidR="002B5C82" w:rsidRPr="007249B4" w:rsidRDefault="002B5C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0" w:type="dxa"/>
            <w:gridSpan w:val="11"/>
            <w:shd w:val="clear" w:color="auto" w:fill="F3F3F3"/>
          </w:tcPr>
          <w:p w:rsidR="002B5C82" w:rsidRPr="007249B4" w:rsidRDefault="002B5C82">
            <w:pPr>
              <w:jc w:val="center"/>
              <w:rPr>
                <w:sz w:val="14"/>
                <w:szCs w:val="14"/>
              </w:rPr>
            </w:pPr>
            <w:r w:rsidRPr="007249B4">
              <w:rPr>
                <w:b/>
                <w:bCs/>
                <w:sz w:val="14"/>
                <w:szCs w:val="14"/>
              </w:rPr>
              <w:t>Схема включения</w:t>
            </w:r>
          </w:p>
        </w:tc>
        <w:tc>
          <w:tcPr>
            <w:tcW w:w="3405" w:type="dxa"/>
            <w:gridSpan w:val="4"/>
            <w:shd w:val="clear" w:color="auto" w:fill="F3F3F3"/>
          </w:tcPr>
          <w:p w:rsidR="002B5C82" w:rsidRPr="007249B4" w:rsidRDefault="002B5C82">
            <w:pPr>
              <w:jc w:val="center"/>
              <w:rPr>
                <w:sz w:val="14"/>
                <w:szCs w:val="14"/>
              </w:rPr>
            </w:pPr>
            <w:r w:rsidRPr="007249B4">
              <w:rPr>
                <w:b/>
                <w:bCs/>
                <w:sz w:val="14"/>
                <w:szCs w:val="14"/>
              </w:rPr>
              <w:t>Вид (тип) оборудования</w:t>
            </w:r>
          </w:p>
        </w:tc>
      </w:tr>
      <w:tr w:rsidR="002B5C82" w:rsidRPr="007249B4" w:rsidTr="00DA677F">
        <w:tblPrEx>
          <w:jc w:val="center"/>
          <w:tblInd w:w="0" w:type="dxa"/>
        </w:tblPrEx>
        <w:trPr>
          <w:gridAfter w:val="1"/>
          <w:wAfter w:w="1355" w:type="dxa"/>
          <w:cantSplit/>
          <w:trHeight w:val="152"/>
          <w:jc w:val="center"/>
        </w:trPr>
        <w:tc>
          <w:tcPr>
            <w:tcW w:w="3509" w:type="dxa"/>
            <w:gridSpan w:val="6"/>
            <w:shd w:val="clear" w:color="auto" w:fill="F3F3F3"/>
          </w:tcPr>
          <w:p w:rsidR="002B5C82" w:rsidRPr="007249B4" w:rsidRDefault="002B5C82">
            <w:pPr>
              <w:jc w:val="center"/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>второй (последующий) номер/тарифный план (ТП)</w:t>
            </w:r>
          </w:p>
        </w:tc>
        <w:tc>
          <w:tcPr>
            <w:tcW w:w="4050" w:type="dxa"/>
            <w:gridSpan w:val="11"/>
          </w:tcPr>
          <w:p w:rsidR="002B5C82" w:rsidRPr="007249B4" w:rsidRDefault="00C75181" w:rsidP="005F1B2D">
            <w:pPr>
              <w:jc w:val="center"/>
              <w:rPr>
                <w:i/>
                <w:sz w:val="14"/>
                <w:szCs w:val="14"/>
              </w:rPr>
            </w:pPr>
            <w:r w:rsidRPr="007249B4">
              <w:rPr>
                <w:i/>
                <w:sz w:val="14"/>
                <w:szCs w:val="14"/>
              </w:rPr>
              <w:t>2-х проводные абонентские окончания</w:t>
            </w:r>
          </w:p>
        </w:tc>
        <w:tc>
          <w:tcPr>
            <w:tcW w:w="3405" w:type="dxa"/>
            <w:gridSpan w:val="4"/>
          </w:tcPr>
          <w:p w:rsidR="002B5C82" w:rsidRPr="007249B4" w:rsidRDefault="002B5C82" w:rsidP="005F1B2D">
            <w:pPr>
              <w:jc w:val="center"/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 xml:space="preserve">т/аппарат </w:t>
            </w:r>
          </w:p>
        </w:tc>
      </w:tr>
      <w:tr w:rsidR="002B5C82" w:rsidRPr="007249B4" w:rsidTr="00DA677F">
        <w:tblPrEx>
          <w:jc w:val="center"/>
          <w:tblInd w:w="0" w:type="dxa"/>
        </w:tblPrEx>
        <w:trPr>
          <w:gridAfter w:val="1"/>
          <w:wAfter w:w="1355" w:type="dxa"/>
          <w:cantSplit/>
          <w:trHeight w:val="163"/>
          <w:jc w:val="center"/>
        </w:trPr>
        <w:tc>
          <w:tcPr>
            <w:tcW w:w="481" w:type="dxa"/>
            <w:shd w:val="clear" w:color="auto" w:fill="F3F3F3"/>
          </w:tcPr>
          <w:p w:rsidR="002B5C82" w:rsidRPr="007249B4" w:rsidRDefault="002B5C82">
            <w:pPr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>1.</w:t>
            </w:r>
          </w:p>
        </w:tc>
        <w:tc>
          <w:tcPr>
            <w:tcW w:w="1343" w:type="dxa"/>
            <w:gridSpan w:val="3"/>
          </w:tcPr>
          <w:p w:rsidR="002B5C82" w:rsidRPr="007249B4" w:rsidRDefault="002B5C82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shd w:val="clear" w:color="auto" w:fill="F3F3F3"/>
          </w:tcPr>
          <w:p w:rsidR="002B5C82" w:rsidRPr="007249B4" w:rsidRDefault="002B5C82">
            <w:pPr>
              <w:jc w:val="center"/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>ТП</w:t>
            </w:r>
          </w:p>
        </w:tc>
        <w:tc>
          <w:tcPr>
            <w:tcW w:w="1137" w:type="dxa"/>
          </w:tcPr>
          <w:p w:rsidR="002B5C82" w:rsidRPr="007249B4" w:rsidRDefault="002B5C82">
            <w:pPr>
              <w:rPr>
                <w:sz w:val="14"/>
                <w:szCs w:val="14"/>
              </w:rPr>
            </w:pPr>
          </w:p>
        </w:tc>
        <w:tc>
          <w:tcPr>
            <w:tcW w:w="4036" w:type="dxa"/>
            <w:gridSpan w:val="10"/>
            <w:shd w:val="clear" w:color="auto" w:fill="F3F3F3"/>
          </w:tcPr>
          <w:p w:rsidR="002B5C82" w:rsidRPr="007249B4" w:rsidRDefault="002B5C82">
            <w:pPr>
              <w:jc w:val="center"/>
              <w:rPr>
                <w:sz w:val="14"/>
                <w:szCs w:val="14"/>
              </w:rPr>
            </w:pPr>
            <w:r w:rsidRPr="007249B4">
              <w:rPr>
                <w:b/>
                <w:bCs/>
                <w:sz w:val="14"/>
                <w:szCs w:val="14"/>
              </w:rPr>
              <w:t>Категория Абонента</w:t>
            </w:r>
          </w:p>
        </w:tc>
        <w:tc>
          <w:tcPr>
            <w:tcW w:w="3419" w:type="dxa"/>
            <w:gridSpan w:val="5"/>
            <w:shd w:val="clear" w:color="auto" w:fill="F3F3F3"/>
          </w:tcPr>
          <w:p w:rsidR="002B5C82" w:rsidRPr="007249B4" w:rsidRDefault="002B5C82">
            <w:pPr>
              <w:jc w:val="center"/>
              <w:rPr>
                <w:sz w:val="14"/>
                <w:szCs w:val="14"/>
              </w:rPr>
            </w:pPr>
            <w:r w:rsidRPr="007249B4">
              <w:rPr>
                <w:b/>
                <w:bCs/>
                <w:sz w:val="14"/>
                <w:szCs w:val="14"/>
              </w:rPr>
              <w:t>Тип помещения</w:t>
            </w:r>
          </w:p>
        </w:tc>
      </w:tr>
      <w:tr w:rsidR="002B5C82" w:rsidRPr="007249B4" w:rsidTr="00DA677F">
        <w:tblPrEx>
          <w:jc w:val="center"/>
          <w:tblInd w:w="0" w:type="dxa"/>
        </w:tblPrEx>
        <w:trPr>
          <w:gridAfter w:val="1"/>
          <w:wAfter w:w="1355" w:type="dxa"/>
          <w:cantSplit/>
          <w:trHeight w:val="163"/>
          <w:jc w:val="center"/>
        </w:trPr>
        <w:tc>
          <w:tcPr>
            <w:tcW w:w="481" w:type="dxa"/>
            <w:shd w:val="clear" w:color="auto" w:fill="F3F3F3"/>
          </w:tcPr>
          <w:p w:rsidR="002B5C82" w:rsidRPr="007249B4" w:rsidRDefault="002B5C82">
            <w:pPr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>2.</w:t>
            </w:r>
          </w:p>
        </w:tc>
        <w:tc>
          <w:tcPr>
            <w:tcW w:w="1343" w:type="dxa"/>
            <w:gridSpan w:val="3"/>
          </w:tcPr>
          <w:p w:rsidR="002B5C82" w:rsidRPr="007249B4" w:rsidRDefault="002B5C82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shd w:val="clear" w:color="auto" w:fill="F3F3F3"/>
          </w:tcPr>
          <w:p w:rsidR="002B5C82" w:rsidRPr="007249B4" w:rsidRDefault="002B5C82">
            <w:pPr>
              <w:jc w:val="center"/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>ТП</w:t>
            </w:r>
          </w:p>
        </w:tc>
        <w:tc>
          <w:tcPr>
            <w:tcW w:w="1137" w:type="dxa"/>
          </w:tcPr>
          <w:p w:rsidR="002B5C82" w:rsidRPr="007249B4" w:rsidRDefault="002B5C82">
            <w:pPr>
              <w:rPr>
                <w:sz w:val="14"/>
                <w:szCs w:val="14"/>
              </w:rPr>
            </w:pPr>
          </w:p>
        </w:tc>
        <w:tc>
          <w:tcPr>
            <w:tcW w:w="4036" w:type="dxa"/>
            <w:gridSpan w:val="10"/>
          </w:tcPr>
          <w:p w:rsidR="002B5C82" w:rsidRPr="007249B4" w:rsidRDefault="002B5C82" w:rsidP="00AF6211">
            <w:pPr>
              <w:jc w:val="center"/>
              <w:rPr>
                <w:i/>
                <w:iCs/>
                <w:sz w:val="14"/>
                <w:szCs w:val="14"/>
              </w:rPr>
            </w:pPr>
            <w:r w:rsidRPr="007249B4">
              <w:rPr>
                <w:i/>
                <w:sz w:val="14"/>
                <w:szCs w:val="14"/>
              </w:rPr>
              <w:t xml:space="preserve">Индивидуальный </w:t>
            </w:r>
          </w:p>
        </w:tc>
        <w:tc>
          <w:tcPr>
            <w:tcW w:w="3419" w:type="dxa"/>
            <w:gridSpan w:val="5"/>
            <w:vAlign w:val="center"/>
          </w:tcPr>
          <w:p w:rsidR="002B5C82" w:rsidRPr="007249B4" w:rsidRDefault="002B5C82" w:rsidP="00C11559">
            <w:pPr>
              <w:jc w:val="center"/>
              <w:rPr>
                <w:i/>
                <w:iCs/>
                <w:sz w:val="14"/>
                <w:szCs w:val="14"/>
              </w:rPr>
            </w:pPr>
            <w:r w:rsidRPr="007249B4">
              <w:rPr>
                <w:i/>
                <w:iCs/>
                <w:sz w:val="14"/>
                <w:szCs w:val="14"/>
              </w:rPr>
              <w:t>Жилое</w:t>
            </w:r>
          </w:p>
        </w:tc>
      </w:tr>
      <w:tr w:rsidR="002B5C82" w:rsidRPr="0075709F" w:rsidTr="00DA677F">
        <w:tblPrEx>
          <w:jc w:val="center"/>
          <w:tblInd w:w="0" w:type="dxa"/>
        </w:tblPrEx>
        <w:trPr>
          <w:gridAfter w:val="1"/>
          <w:wAfter w:w="1355" w:type="dxa"/>
          <w:cantSplit/>
          <w:trHeight w:val="192"/>
          <w:jc w:val="center"/>
        </w:trPr>
        <w:tc>
          <w:tcPr>
            <w:tcW w:w="10964" w:type="dxa"/>
            <w:gridSpan w:val="21"/>
            <w:shd w:val="clear" w:color="auto" w:fill="F3F3F3"/>
          </w:tcPr>
          <w:p w:rsidR="002B5C82" w:rsidRPr="0075709F" w:rsidRDefault="00A70C8A">
            <w:pPr>
              <w:rPr>
                <w:sz w:val="14"/>
                <w:szCs w:val="14"/>
              </w:rPr>
            </w:pPr>
            <w:r w:rsidRPr="008E781A">
              <w:rPr>
                <w:sz w:val="14"/>
                <w:szCs w:val="14"/>
              </w:rPr>
              <w:t xml:space="preserve">Предоставление доступа к сети телефонной связи в </w:t>
            </w:r>
            <w:proofErr w:type="spellStart"/>
            <w:r w:rsidRPr="008E781A">
              <w:rPr>
                <w:sz w:val="14"/>
                <w:szCs w:val="14"/>
              </w:rPr>
              <w:t>нетелефонизированном</w:t>
            </w:r>
            <w:proofErr w:type="spellEnd"/>
            <w:r w:rsidRPr="008E781A">
              <w:rPr>
                <w:sz w:val="14"/>
                <w:szCs w:val="14"/>
              </w:rPr>
              <w:t xml:space="preserve"> помещении (п</w:t>
            </w:r>
            <w:r w:rsidR="000622DC">
              <w:rPr>
                <w:sz w:val="14"/>
                <w:szCs w:val="14"/>
              </w:rPr>
              <w:t>о проводной линии) составляет 3 5</w:t>
            </w:r>
            <w:r w:rsidRPr="008E781A">
              <w:rPr>
                <w:sz w:val="14"/>
                <w:szCs w:val="14"/>
              </w:rPr>
              <w:t>00 (Три тысячи</w:t>
            </w:r>
            <w:r w:rsidR="000622DC">
              <w:rPr>
                <w:sz w:val="14"/>
                <w:szCs w:val="14"/>
              </w:rPr>
              <w:t xml:space="preserve"> пятьсот</w:t>
            </w:r>
            <w:r w:rsidRPr="008E781A">
              <w:rPr>
                <w:sz w:val="14"/>
                <w:szCs w:val="14"/>
              </w:rPr>
              <w:t>) рублей 00 копеек.</w:t>
            </w:r>
          </w:p>
        </w:tc>
      </w:tr>
      <w:tr w:rsidR="002B5C82" w:rsidRPr="0075709F" w:rsidTr="00DA677F">
        <w:tblPrEx>
          <w:jc w:val="center"/>
          <w:tblInd w:w="0" w:type="dxa"/>
        </w:tblPrEx>
        <w:trPr>
          <w:gridAfter w:val="1"/>
          <w:wAfter w:w="1355" w:type="dxa"/>
          <w:cantSplit/>
          <w:trHeight w:val="192"/>
          <w:jc w:val="center"/>
        </w:trPr>
        <w:tc>
          <w:tcPr>
            <w:tcW w:w="10964" w:type="dxa"/>
            <w:gridSpan w:val="21"/>
            <w:shd w:val="clear" w:color="auto" w:fill="F3F3F3"/>
          </w:tcPr>
          <w:p w:rsidR="002B5C82" w:rsidRPr="0075709F" w:rsidRDefault="00A70C8A" w:rsidP="000622DC">
            <w:pPr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Срок оплаты Абонентом Оператору связи услуги предоставления доступа к сети местной телефонной свя</w:t>
            </w:r>
            <w:r>
              <w:rPr>
                <w:sz w:val="14"/>
                <w:szCs w:val="14"/>
              </w:rPr>
              <w:t>зи</w:t>
            </w:r>
            <w:r w:rsidR="000622DC">
              <w:rPr>
                <w:sz w:val="14"/>
                <w:szCs w:val="14"/>
              </w:rPr>
              <w:t xml:space="preserve"> производится в течение 10 (десяти</w:t>
            </w:r>
            <w:r w:rsidR="00C36CF8">
              <w:rPr>
                <w:sz w:val="14"/>
                <w:szCs w:val="14"/>
              </w:rPr>
              <w:t>) календарных дней с момента выставления счета.</w:t>
            </w:r>
          </w:p>
        </w:tc>
      </w:tr>
      <w:tr w:rsidR="00A70C8A" w:rsidRPr="0075709F" w:rsidTr="00DA677F">
        <w:tblPrEx>
          <w:jc w:val="center"/>
          <w:tblInd w:w="0" w:type="dxa"/>
        </w:tblPrEx>
        <w:trPr>
          <w:gridAfter w:val="1"/>
          <w:wAfter w:w="1355" w:type="dxa"/>
          <w:cantSplit/>
          <w:trHeight w:val="192"/>
          <w:jc w:val="center"/>
        </w:trPr>
        <w:tc>
          <w:tcPr>
            <w:tcW w:w="10964" w:type="dxa"/>
            <w:gridSpan w:val="21"/>
            <w:shd w:val="clear" w:color="auto" w:fill="F3F3F3"/>
          </w:tcPr>
          <w:p w:rsidR="00A70C8A" w:rsidRPr="0075709F" w:rsidRDefault="00A70C8A" w:rsidP="00D75138">
            <w:pPr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Срок предоставления Оператором связи Абоненту услуги доступа к сети местной телефонной связи</w:t>
            </w:r>
            <w:r w:rsidR="00C36CF8">
              <w:rPr>
                <w:sz w:val="14"/>
                <w:szCs w:val="14"/>
              </w:rPr>
              <w:t xml:space="preserve"> производится с момента подписания акта </w:t>
            </w:r>
            <w:r w:rsidR="00D75138">
              <w:rPr>
                <w:sz w:val="14"/>
                <w:szCs w:val="14"/>
              </w:rPr>
              <w:t>сдачи-</w:t>
            </w:r>
            <w:r w:rsidR="00C36CF8">
              <w:rPr>
                <w:sz w:val="14"/>
                <w:szCs w:val="14"/>
              </w:rPr>
              <w:t>прием</w:t>
            </w:r>
            <w:r w:rsidR="00D75138">
              <w:rPr>
                <w:sz w:val="14"/>
                <w:szCs w:val="14"/>
              </w:rPr>
              <w:t>а</w:t>
            </w:r>
            <w:r w:rsidR="00C36CF8">
              <w:rPr>
                <w:sz w:val="14"/>
                <w:szCs w:val="14"/>
              </w:rPr>
              <w:t xml:space="preserve"> работ</w:t>
            </w:r>
            <w:r w:rsidR="00D75138">
              <w:rPr>
                <w:sz w:val="14"/>
                <w:szCs w:val="14"/>
              </w:rPr>
              <w:t>.</w:t>
            </w:r>
          </w:p>
        </w:tc>
      </w:tr>
      <w:tr w:rsidR="002B5C82" w:rsidRPr="0075709F" w:rsidTr="00DA677F">
        <w:tblPrEx>
          <w:jc w:val="center"/>
          <w:tblInd w:w="0" w:type="dxa"/>
        </w:tblPrEx>
        <w:trPr>
          <w:gridAfter w:val="1"/>
          <w:wAfter w:w="1355" w:type="dxa"/>
          <w:cantSplit/>
          <w:trHeight w:val="288"/>
          <w:jc w:val="center"/>
        </w:trPr>
        <w:tc>
          <w:tcPr>
            <w:tcW w:w="10964" w:type="dxa"/>
            <w:gridSpan w:val="21"/>
            <w:shd w:val="clear" w:color="auto" w:fill="F3F3F3"/>
          </w:tcPr>
          <w:p w:rsidR="002B5C82" w:rsidRPr="0075709F" w:rsidRDefault="002B5C82" w:rsidP="008A5F2A">
            <w:pPr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 xml:space="preserve">Предоставление доступа к сети местной телефонной связи и возможности доступа к услугам внутризоновой, междугородной, международной телефонной связи с предоставлением сведений об Абоненте другим операторам связи для предоставления таких Услуг (отметить  </w:t>
            </w:r>
            <w:r w:rsidR="008A5F2A" w:rsidRPr="008A5F2A">
              <w:rPr>
                <w:sz w:val="14"/>
                <w:szCs w:val="14"/>
                <w:lang w:val="en-US"/>
              </w:rPr>
              <w:t>V</w:t>
            </w:r>
            <w:r w:rsidRPr="0075709F">
              <w:rPr>
                <w:sz w:val="14"/>
                <w:szCs w:val="14"/>
              </w:rPr>
              <w:t xml:space="preserve"> справа)</w:t>
            </w:r>
          </w:p>
        </w:tc>
      </w:tr>
      <w:tr w:rsidR="002B5C82" w:rsidRPr="0075709F" w:rsidTr="00DA677F">
        <w:tblPrEx>
          <w:jc w:val="center"/>
          <w:tblInd w:w="0" w:type="dxa"/>
        </w:tblPrEx>
        <w:trPr>
          <w:gridAfter w:val="1"/>
          <w:wAfter w:w="1355" w:type="dxa"/>
          <w:cantSplit/>
          <w:trHeight w:val="303"/>
          <w:jc w:val="center"/>
        </w:trPr>
        <w:tc>
          <w:tcPr>
            <w:tcW w:w="10964" w:type="dxa"/>
            <w:gridSpan w:val="21"/>
            <w:shd w:val="clear" w:color="auto" w:fill="F3F3F3"/>
          </w:tcPr>
          <w:p w:rsidR="002B5C82" w:rsidRPr="0075709F" w:rsidRDefault="002B5C82" w:rsidP="002E6E9F">
            <w:pPr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 xml:space="preserve">Местная телефонная связь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23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"/>
            </w:tblGrid>
            <w:tr w:rsidR="002B5C82" w:rsidRPr="0075709F" w:rsidTr="00A80BCC">
              <w:trPr>
                <w:trHeight w:val="46"/>
              </w:trPr>
              <w:tc>
                <w:tcPr>
                  <w:tcW w:w="2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2B5C82" w:rsidRPr="0075709F" w:rsidRDefault="002B5C82" w:rsidP="00A01D90">
                  <w:pPr>
                    <w:tabs>
                      <w:tab w:val="left" w:pos="10915"/>
                    </w:tabs>
                    <w:ind w:right="25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B5C82" w:rsidRPr="0075709F" w:rsidRDefault="002B5C82" w:rsidP="002E6E9F">
            <w:pPr>
              <w:rPr>
                <w:sz w:val="14"/>
                <w:szCs w:val="14"/>
              </w:rPr>
            </w:pPr>
          </w:p>
        </w:tc>
      </w:tr>
      <w:tr w:rsidR="002B5C82" w:rsidRPr="0075709F" w:rsidTr="00DA677F">
        <w:tblPrEx>
          <w:jc w:val="center"/>
          <w:tblInd w:w="0" w:type="dxa"/>
        </w:tblPrEx>
        <w:trPr>
          <w:gridAfter w:val="1"/>
          <w:wAfter w:w="1355" w:type="dxa"/>
          <w:cantSplit/>
          <w:trHeight w:val="175"/>
          <w:jc w:val="center"/>
        </w:trPr>
        <w:tc>
          <w:tcPr>
            <w:tcW w:w="10964" w:type="dxa"/>
            <w:gridSpan w:val="21"/>
            <w:shd w:val="clear" w:color="auto" w:fill="F3F3F3"/>
          </w:tcPr>
          <w:p w:rsidR="002B5C82" w:rsidRPr="00D75138" w:rsidRDefault="00077FA0" w:rsidP="00D61EC1">
            <w:pPr>
              <w:rPr>
                <w:bCs/>
                <w:sz w:val="14"/>
                <w:szCs w:val="14"/>
                <w:highlight w:val="yellow"/>
              </w:rPr>
            </w:pPr>
            <w:r>
              <w:rPr>
                <w:b/>
                <w:bCs/>
                <w:sz w:val="14"/>
                <w:szCs w:val="14"/>
              </w:rPr>
              <w:t>Доступ к услуге МГ МН  (международная и междугородняя связь)</w:t>
            </w:r>
            <w:r w:rsidR="00D75138">
              <w:rPr>
                <w:b/>
                <w:bCs/>
                <w:sz w:val="14"/>
                <w:szCs w:val="14"/>
              </w:rPr>
              <w:t xml:space="preserve">. </w:t>
            </w:r>
            <w:r w:rsidR="00D75138">
              <w:rPr>
                <w:bCs/>
                <w:sz w:val="14"/>
                <w:szCs w:val="14"/>
              </w:rPr>
              <w:t xml:space="preserve">Срок оплаты доступа к услуге МГ и МН </w:t>
            </w:r>
            <w:r w:rsidR="00F20390">
              <w:rPr>
                <w:bCs/>
                <w:sz w:val="14"/>
                <w:szCs w:val="14"/>
              </w:rPr>
              <w:t>составляет 10 (десять) календарных дней с момента получения счета.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23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"/>
            </w:tblGrid>
            <w:tr w:rsidR="002B5C82" w:rsidRPr="0075709F" w:rsidTr="00A80BCC">
              <w:trPr>
                <w:trHeight w:val="46"/>
              </w:trPr>
              <w:tc>
                <w:tcPr>
                  <w:tcW w:w="2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2B5C82" w:rsidRPr="0075709F" w:rsidRDefault="002B5C82" w:rsidP="00063BE3">
                  <w:pPr>
                    <w:tabs>
                      <w:tab w:val="left" w:pos="10915"/>
                    </w:tabs>
                    <w:ind w:right="25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B5C82" w:rsidRPr="0075709F" w:rsidRDefault="002B5C82" w:rsidP="00D61EC1">
            <w:pPr>
              <w:rPr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C015E8" w:rsidRPr="0075709F" w:rsidTr="00C015E8">
        <w:tblPrEx>
          <w:jc w:val="center"/>
          <w:tblInd w:w="0" w:type="dxa"/>
        </w:tblPrEx>
        <w:trPr>
          <w:gridAfter w:val="1"/>
          <w:wAfter w:w="1355" w:type="dxa"/>
          <w:cantSplit/>
          <w:trHeight w:val="160"/>
          <w:jc w:val="center"/>
        </w:trPr>
        <w:tc>
          <w:tcPr>
            <w:tcW w:w="10964" w:type="dxa"/>
            <w:gridSpan w:val="21"/>
            <w:shd w:val="clear" w:color="auto" w:fill="F3F3F3"/>
          </w:tcPr>
          <w:p w:rsidR="00C015E8" w:rsidRPr="0075709F" w:rsidRDefault="00746A4F" w:rsidP="009A3869">
            <w:pPr>
              <w:rPr>
                <w:i/>
                <w:iCs/>
                <w:color w:val="0000FF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Автоматический доступ к </w:t>
            </w:r>
            <w:r w:rsidR="00C015E8" w:rsidRPr="000C1966">
              <w:rPr>
                <w:sz w:val="14"/>
                <w:szCs w:val="14"/>
              </w:rPr>
              <w:t xml:space="preserve"> междугородн</w:t>
            </w:r>
            <w:r>
              <w:rPr>
                <w:sz w:val="14"/>
                <w:szCs w:val="14"/>
              </w:rPr>
              <w:t>ой</w:t>
            </w:r>
            <w:r w:rsidR="00C015E8" w:rsidRPr="000C1966">
              <w:rPr>
                <w:sz w:val="14"/>
                <w:szCs w:val="14"/>
              </w:rPr>
              <w:t xml:space="preserve"> и международн</w:t>
            </w:r>
            <w:r>
              <w:rPr>
                <w:sz w:val="14"/>
                <w:szCs w:val="14"/>
              </w:rPr>
              <w:t>ой телефонной</w:t>
            </w:r>
            <w:r w:rsidR="00C015E8" w:rsidRPr="000C1966">
              <w:rPr>
                <w:sz w:val="14"/>
                <w:szCs w:val="14"/>
              </w:rPr>
              <w:t xml:space="preserve"> связ</w:t>
            </w:r>
            <w:r>
              <w:rPr>
                <w:sz w:val="14"/>
                <w:szCs w:val="14"/>
              </w:rPr>
              <w:t>и</w:t>
            </w:r>
          </w:p>
        </w:tc>
      </w:tr>
    </w:tbl>
    <w:p w:rsidR="00FA513B" w:rsidRDefault="00FA513B">
      <w:pPr>
        <w:ind w:left="-1260" w:right="-725"/>
        <w:rPr>
          <w:b/>
          <w:bCs/>
          <w:sz w:val="16"/>
          <w:szCs w:val="16"/>
        </w:rPr>
      </w:pPr>
      <w:r w:rsidRPr="00446F4D">
        <w:rPr>
          <w:b/>
          <w:bCs/>
          <w:sz w:val="28"/>
          <w:szCs w:val="28"/>
        </w:rPr>
        <w:t xml:space="preserve"> </w:t>
      </w:r>
      <w:r w:rsidR="00F87183" w:rsidRPr="00446F4D">
        <w:rPr>
          <w:b/>
          <w:bCs/>
          <w:sz w:val="28"/>
          <w:szCs w:val="28"/>
        </w:rPr>
        <w:t xml:space="preserve"> </w:t>
      </w:r>
      <w:r w:rsidR="00446F4D" w:rsidRPr="00C015E8">
        <w:rPr>
          <w:b/>
          <w:bCs/>
          <w:sz w:val="28"/>
          <w:szCs w:val="28"/>
        </w:rPr>
        <w:t>@</w:t>
      </w:r>
      <w:r w:rsidR="00446F4D" w:rsidRPr="00C015E8">
        <w:rPr>
          <w:b/>
          <w:bCs/>
          <w:color w:val="008000"/>
          <w:sz w:val="14"/>
          <w:szCs w:val="14"/>
        </w:rPr>
        <w:t xml:space="preserve"> </w:t>
      </w:r>
      <w:r w:rsidRPr="004A4678">
        <w:rPr>
          <w:b/>
          <w:bCs/>
          <w:sz w:val="14"/>
          <w:szCs w:val="14"/>
        </w:rPr>
        <w:t>3. Предоставление доступа к сети Интернет</w:t>
      </w:r>
    </w:p>
    <w:p w:rsidR="00EB05E2" w:rsidRPr="0075709F" w:rsidRDefault="00EB05E2">
      <w:pPr>
        <w:ind w:left="-1260" w:right="-725"/>
        <w:rPr>
          <w:b/>
          <w:bCs/>
          <w:color w:val="008000"/>
          <w:sz w:val="14"/>
          <w:szCs w:val="14"/>
        </w:rPr>
      </w:pPr>
    </w:p>
    <w:tbl>
      <w:tblPr>
        <w:tblW w:w="10980" w:type="dxa"/>
        <w:tblInd w:w="-1152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1"/>
        <w:gridCol w:w="1081"/>
        <w:gridCol w:w="1979"/>
        <w:gridCol w:w="1559"/>
        <w:gridCol w:w="4500"/>
      </w:tblGrid>
      <w:tr w:rsidR="00C047CC" w:rsidRPr="0075709F" w:rsidTr="00DA677F">
        <w:trPr>
          <w:cantSplit/>
        </w:trPr>
        <w:tc>
          <w:tcPr>
            <w:tcW w:w="10980" w:type="dxa"/>
            <w:gridSpan w:val="6"/>
            <w:tcBorders>
              <w:top w:val="single" w:sz="12" w:space="0" w:color="C0C0C0"/>
              <w:bottom w:val="single" w:sz="12" w:space="0" w:color="C0C0C0"/>
            </w:tcBorders>
            <w:shd w:val="clear" w:color="auto" w:fill="F3F3F3"/>
          </w:tcPr>
          <w:tbl>
            <w:tblPr>
              <w:tblpPr w:leftFromText="180" w:rightFromText="180" w:vertAnchor="text" w:horzAnchor="page" w:tblpX="4748" w:tblpY="-203"/>
              <w:tblOverlap w:val="never"/>
              <w:tblW w:w="3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"/>
            </w:tblGrid>
            <w:tr w:rsidR="00C047CC" w:rsidRPr="0075709F" w:rsidTr="00C047CC">
              <w:trPr>
                <w:trHeight w:val="45"/>
              </w:trPr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C047CC" w:rsidRPr="0075709F" w:rsidRDefault="00C047CC" w:rsidP="00EA78EC">
                  <w:pPr>
                    <w:tabs>
                      <w:tab w:val="left" w:pos="10915"/>
                    </w:tabs>
                    <w:ind w:right="25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C047CC" w:rsidRPr="0075709F" w:rsidRDefault="00C047CC">
            <w:pPr>
              <w:rPr>
                <w:b/>
                <w:bCs/>
                <w:sz w:val="14"/>
                <w:szCs w:val="14"/>
              </w:rPr>
            </w:pPr>
            <w:r w:rsidRPr="0075709F">
              <w:rPr>
                <w:b/>
                <w:bCs/>
                <w:sz w:val="14"/>
                <w:szCs w:val="14"/>
              </w:rPr>
              <w:t xml:space="preserve">Предоставление доступа к сети Интернет (Выделенный доступ)                                                                                                                                                                                            </w:t>
            </w:r>
          </w:p>
          <w:p w:rsidR="00C047CC" w:rsidRPr="0075709F" w:rsidRDefault="00C047CC" w:rsidP="00EA78EC">
            <w:pPr>
              <w:rPr>
                <w:b/>
                <w:bCs/>
                <w:sz w:val="14"/>
                <w:szCs w:val="14"/>
              </w:rPr>
            </w:pPr>
          </w:p>
        </w:tc>
      </w:tr>
      <w:tr w:rsidR="00FA513B" w:rsidRPr="007249B4" w:rsidTr="00DA677F">
        <w:trPr>
          <w:cantSplit/>
        </w:trPr>
        <w:tc>
          <w:tcPr>
            <w:tcW w:w="2942" w:type="dxa"/>
            <w:gridSpan w:val="3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FA513B" w:rsidRPr="007249B4" w:rsidRDefault="00FA513B">
            <w:pPr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>Технология предоставления доступа</w:t>
            </w:r>
          </w:p>
        </w:tc>
        <w:tc>
          <w:tcPr>
            <w:tcW w:w="197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FA513B" w:rsidRPr="007249B4" w:rsidRDefault="002B5C82">
            <w:pPr>
              <w:jc w:val="center"/>
              <w:rPr>
                <w:b/>
                <w:bCs/>
                <w:sz w:val="14"/>
                <w:szCs w:val="14"/>
              </w:rPr>
            </w:pPr>
            <w:r w:rsidRPr="007249B4">
              <w:rPr>
                <w:bCs/>
                <w:i/>
                <w:sz w:val="14"/>
                <w:szCs w:val="14"/>
                <w:lang w:val="en-US"/>
              </w:rPr>
              <w:t>Ethernet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FA513B" w:rsidRPr="007249B4" w:rsidRDefault="00FA513B">
            <w:pPr>
              <w:rPr>
                <w:b/>
                <w:bCs/>
                <w:sz w:val="14"/>
                <w:szCs w:val="14"/>
              </w:rPr>
            </w:pPr>
            <w:r w:rsidRPr="007249B4">
              <w:rPr>
                <w:b/>
                <w:bCs/>
                <w:sz w:val="14"/>
                <w:szCs w:val="14"/>
              </w:rPr>
              <w:t>Тарифный план</w:t>
            </w:r>
          </w:p>
        </w:tc>
        <w:tc>
          <w:tcPr>
            <w:tcW w:w="45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FA513B" w:rsidRPr="007249B4" w:rsidRDefault="00FA513B" w:rsidP="000F6B7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8F24C5" w:rsidRPr="007249B4" w:rsidTr="00DA677F">
        <w:trPr>
          <w:cantSplit/>
          <w:trHeight w:val="245"/>
        </w:trPr>
        <w:tc>
          <w:tcPr>
            <w:tcW w:w="1861" w:type="dxa"/>
            <w:gridSpan w:val="2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8F24C5" w:rsidRPr="007249B4" w:rsidRDefault="008F24C5">
            <w:pPr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>Оборудование</w:t>
            </w:r>
          </w:p>
        </w:tc>
        <w:tc>
          <w:tcPr>
            <w:tcW w:w="3060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F24C5" w:rsidRPr="007249B4" w:rsidRDefault="002B5C82" w:rsidP="00C047CC">
            <w:pPr>
              <w:jc w:val="center"/>
              <w:rPr>
                <w:bCs/>
                <w:i/>
                <w:sz w:val="14"/>
                <w:szCs w:val="14"/>
              </w:rPr>
            </w:pPr>
            <w:r w:rsidRPr="007249B4">
              <w:rPr>
                <w:bCs/>
                <w:i/>
                <w:sz w:val="14"/>
                <w:szCs w:val="14"/>
              </w:rPr>
              <w:t>Абонента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8F24C5" w:rsidRPr="007249B4" w:rsidRDefault="008F24C5">
            <w:pPr>
              <w:rPr>
                <w:b/>
                <w:bCs/>
                <w:sz w:val="14"/>
                <w:szCs w:val="14"/>
              </w:rPr>
            </w:pPr>
            <w:r w:rsidRPr="007249B4">
              <w:rPr>
                <w:sz w:val="14"/>
                <w:szCs w:val="14"/>
                <w:lang w:val="en-US"/>
              </w:rPr>
              <w:t>IP</w:t>
            </w:r>
            <w:r w:rsidRPr="007249B4">
              <w:rPr>
                <w:sz w:val="14"/>
                <w:szCs w:val="14"/>
              </w:rPr>
              <w:t>-адрес</w:t>
            </w:r>
          </w:p>
        </w:tc>
        <w:tc>
          <w:tcPr>
            <w:tcW w:w="45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8F24C5" w:rsidRPr="007249B4" w:rsidRDefault="008F24C5">
            <w:pPr>
              <w:jc w:val="center"/>
              <w:rPr>
                <w:b/>
                <w:bCs/>
                <w:sz w:val="14"/>
                <w:szCs w:val="14"/>
              </w:rPr>
            </w:pPr>
            <w:r w:rsidRPr="007249B4">
              <w:rPr>
                <w:bCs/>
                <w:i/>
                <w:sz w:val="14"/>
                <w:szCs w:val="14"/>
              </w:rPr>
              <w:t xml:space="preserve">Динамический </w:t>
            </w:r>
          </w:p>
        </w:tc>
      </w:tr>
      <w:tr w:rsidR="008F24C5" w:rsidRPr="007249B4" w:rsidTr="00DA677F">
        <w:trPr>
          <w:cantSplit/>
          <w:trHeight w:val="245"/>
        </w:trPr>
        <w:tc>
          <w:tcPr>
            <w:tcW w:w="1861" w:type="dxa"/>
            <w:gridSpan w:val="2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8F24C5" w:rsidRPr="007249B4" w:rsidRDefault="008F24C5">
            <w:pPr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>Тип интерфейса</w:t>
            </w:r>
          </w:p>
        </w:tc>
        <w:tc>
          <w:tcPr>
            <w:tcW w:w="3060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8F24C5" w:rsidRPr="007249B4" w:rsidRDefault="008F24C5" w:rsidP="005F1B2D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r w:rsidRPr="007249B4">
              <w:rPr>
                <w:bCs/>
                <w:i/>
                <w:sz w:val="14"/>
                <w:szCs w:val="14"/>
              </w:rPr>
              <w:t xml:space="preserve"> </w:t>
            </w:r>
            <w:r w:rsidRPr="007249B4">
              <w:rPr>
                <w:bCs/>
                <w:i/>
                <w:sz w:val="14"/>
                <w:szCs w:val="14"/>
                <w:lang w:val="en-US"/>
              </w:rPr>
              <w:t>Ethernet</w:t>
            </w:r>
          </w:p>
        </w:tc>
        <w:tc>
          <w:tcPr>
            <w:tcW w:w="6059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8F24C5" w:rsidRPr="007249B4" w:rsidRDefault="008F24C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FA513B" w:rsidRPr="0075709F" w:rsidTr="00DA677F">
        <w:trPr>
          <w:cantSplit/>
          <w:trHeight w:val="232"/>
        </w:trPr>
        <w:tc>
          <w:tcPr>
            <w:tcW w:w="10980" w:type="dxa"/>
            <w:gridSpan w:val="6"/>
            <w:tcBorders>
              <w:top w:val="single" w:sz="12" w:space="0" w:color="C0C0C0"/>
              <w:bottom w:val="single" w:sz="12" w:space="0" w:color="C0C0C0"/>
            </w:tcBorders>
          </w:tcPr>
          <w:p w:rsidR="00FA513B" w:rsidRPr="0075709F" w:rsidRDefault="00FA513B" w:rsidP="000622DC">
            <w:pPr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 xml:space="preserve">Срок оплаты Абонентом Оператору связи услуги предоставления доступа к сети Интернет  </w:t>
            </w:r>
            <w:r w:rsidR="000622DC">
              <w:rPr>
                <w:sz w:val="14"/>
                <w:szCs w:val="14"/>
              </w:rPr>
              <w:t>производится в течение 10</w:t>
            </w:r>
            <w:r w:rsidR="00F20390">
              <w:rPr>
                <w:sz w:val="14"/>
                <w:szCs w:val="14"/>
              </w:rPr>
              <w:t xml:space="preserve"> (</w:t>
            </w:r>
            <w:r w:rsidR="000622DC">
              <w:rPr>
                <w:sz w:val="14"/>
                <w:szCs w:val="14"/>
              </w:rPr>
              <w:t>десяти</w:t>
            </w:r>
            <w:bookmarkStart w:id="0" w:name="_GoBack"/>
            <w:bookmarkEnd w:id="0"/>
            <w:r w:rsidR="00F20390">
              <w:rPr>
                <w:sz w:val="14"/>
                <w:szCs w:val="14"/>
              </w:rPr>
              <w:t>) календарных дней с момента выставления счета.</w:t>
            </w:r>
          </w:p>
        </w:tc>
      </w:tr>
      <w:tr w:rsidR="00FA513B" w:rsidRPr="0075709F" w:rsidTr="00DA677F">
        <w:trPr>
          <w:cantSplit/>
        </w:trPr>
        <w:tc>
          <w:tcPr>
            <w:tcW w:w="10980" w:type="dxa"/>
            <w:gridSpan w:val="6"/>
            <w:tcBorders>
              <w:top w:val="single" w:sz="12" w:space="0" w:color="C0C0C0"/>
              <w:bottom w:val="single" w:sz="12" w:space="0" w:color="C0C0C0"/>
            </w:tcBorders>
          </w:tcPr>
          <w:p w:rsidR="00FA513B" w:rsidRPr="0075709F" w:rsidRDefault="00FA513B">
            <w:pPr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Срок предоставления Оператором связи Абоненту услуги дос</w:t>
            </w:r>
            <w:r w:rsidR="00F65F75" w:rsidRPr="0075709F">
              <w:rPr>
                <w:sz w:val="14"/>
                <w:szCs w:val="14"/>
              </w:rPr>
              <w:t xml:space="preserve">тупа к сети Интернет  </w:t>
            </w:r>
            <w:r w:rsidR="00F20390">
              <w:rPr>
                <w:sz w:val="14"/>
                <w:szCs w:val="14"/>
              </w:rPr>
              <w:t>производится с момента подписания акта сдачи-приема работ.</w:t>
            </w:r>
          </w:p>
        </w:tc>
      </w:tr>
      <w:tr w:rsidR="00FA513B" w:rsidRPr="0075709F" w:rsidTr="00DA677F">
        <w:trPr>
          <w:cantSplit/>
        </w:trPr>
        <w:tc>
          <w:tcPr>
            <w:tcW w:w="10980" w:type="dxa"/>
            <w:gridSpan w:val="6"/>
            <w:tcBorders>
              <w:top w:val="single" w:sz="12" w:space="0" w:color="C0C0C0"/>
              <w:bottom w:val="single" w:sz="12" w:space="0" w:color="C0C0C0"/>
            </w:tcBorders>
          </w:tcPr>
          <w:p w:rsidR="00FA513B" w:rsidRPr="0075709F" w:rsidRDefault="00FA513B">
            <w:pPr>
              <w:rPr>
                <w:i/>
                <w:iCs/>
                <w:sz w:val="14"/>
                <w:szCs w:val="14"/>
              </w:rPr>
            </w:pPr>
            <w:r w:rsidRPr="0075709F">
              <w:rPr>
                <w:i/>
                <w:iCs/>
                <w:sz w:val="14"/>
                <w:szCs w:val="14"/>
              </w:rPr>
              <w:t xml:space="preserve"> в случае предоставления доступа к Услуге до указанного срока началом  предоставления Услуги считается  первое соединение (сессия) с сетью Интернет</w:t>
            </w:r>
          </w:p>
        </w:tc>
      </w:tr>
      <w:tr w:rsidR="00FA513B" w:rsidRPr="0075709F" w:rsidTr="00DA677F">
        <w:trPr>
          <w:cantSplit/>
        </w:trPr>
        <w:tc>
          <w:tcPr>
            <w:tcW w:w="1800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FA513B" w:rsidRPr="0075709F" w:rsidRDefault="00FA513B">
            <w:pPr>
              <w:rPr>
                <w:b/>
                <w:bCs/>
                <w:sz w:val="14"/>
                <w:szCs w:val="14"/>
              </w:rPr>
            </w:pPr>
            <w:r w:rsidRPr="0075709F">
              <w:rPr>
                <w:b/>
                <w:bCs/>
                <w:sz w:val="14"/>
                <w:szCs w:val="14"/>
              </w:rPr>
              <w:t>Дополнительные услуги</w:t>
            </w:r>
          </w:p>
        </w:tc>
        <w:tc>
          <w:tcPr>
            <w:tcW w:w="9180" w:type="dxa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FA513B" w:rsidRPr="0075709F" w:rsidRDefault="00FA513B">
            <w:pPr>
              <w:rPr>
                <w:sz w:val="14"/>
                <w:szCs w:val="14"/>
              </w:rPr>
            </w:pPr>
          </w:p>
        </w:tc>
      </w:tr>
      <w:tr w:rsidR="002B5C82" w:rsidRPr="0075709F" w:rsidTr="00DA677F">
        <w:trPr>
          <w:cantSplit/>
          <w:trHeight w:val="296"/>
        </w:trPr>
        <w:tc>
          <w:tcPr>
            <w:tcW w:w="1800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2B5C82" w:rsidRPr="0075709F" w:rsidRDefault="002B5C82">
            <w:pPr>
              <w:rPr>
                <w:b/>
                <w:bCs/>
                <w:sz w:val="14"/>
                <w:szCs w:val="14"/>
              </w:rPr>
            </w:pPr>
            <w:r w:rsidRPr="0075709F">
              <w:rPr>
                <w:b/>
                <w:bCs/>
                <w:sz w:val="14"/>
                <w:szCs w:val="14"/>
              </w:rPr>
              <w:t>Технические показатели</w:t>
            </w:r>
          </w:p>
        </w:tc>
        <w:tc>
          <w:tcPr>
            <w:tcW w:w="9180" w:type="dxa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2B5C82" w:rsidRPr="00F16B28" w:rsidRDefault="003015C2" w:rsidP="002B5C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</w:t>
            </w:r>
            <w:r w:rsidR="00F16B28">
              <w:rPr>
                <w:sz w:val="14"/>
                <w:szCs w:val="14"/>
              </w:rPr>
              <w:t xml:space="preserve"> Мб/с</w:t>
            </w:r>
          </w:p>
        </w:tc>
      </w:tr>
    </w:tbl>
    <w:p w:rsidR="0096100A" w:rsidRDefault="0096100A">
      <w:pPr>
        <w:ind w:left="-1260" w:right="-725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</w:t>
      </w:r>
    </w:p>
    <w:p w:rsidR="0096100A" w:rsidRDefault="0096100A" w:rsidP="0096100A">
      <w:pPr>
        <w:ind w:left="-1260" w:right="-725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</w:t>
      </w:r>
      <w:r w:rsidRPr="0096100A">
        <w:rPr>
          <w:b/>
          <w:bCs/>
          <w:sz w:val="14"/>
          <w:szCs w:val="14"/>
        </w:rPr>
        <w:t>4. Порядок и сроки оказания услуг</w:t>
      </w:r>
    </w:p>
    <w:p w:rsidR="0096100A" w:rsidRDefault="0096100A" w:rsidP="0096100A">
      <w:pPr>
        <w:ind w:left="-1260" w:right="-725"/>
        <w:jc w:val="both"/>
        <w:rPr>
          <w:b/>
          <w:bCs/>
          <w:sz w:val="14"/>
          <w:szCs w:val="14"/>
        </w:rPr>
      </w:pPr>
      <w:r w:rsidRPr="0096100A">
        <w:rPr>
          <w:b/>
          <w:bCs/>
          <w:sz w:val="14"/>
          <w:szCs w:val="14"/>
        </w:rPr>
        <w:t xml:space="preserve">  </w:t>
      </w:r>
    </w:p>
    <w:tbl>
      <w:tblPr>
        <w:tblW w:w="10975" w:type="dxa"/>
        <w:tblInd w:w="-1152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975"/>
      </w:tblGrid>
      <w:tr w:rsidR="0096100A" w:rsidRPr="0075709F" w:rsidTr="00DA677F">
        <w:trPr>
          <w:cantSplit/>
        </w:trPr>
        <w:tc>
          <w:tcPr>
            <w:tcW w:w="109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0622DC" w:rsidRDefault="000622DC" w:rsidP="000622DC">
            <w:pPr>
              <w:ind w:left="-52"/>
              <w:jc w:val="both"/>
              <w:rPr>
                <w:bCs/>
                <w:sz w:val="14"/>
                <w:szCs w:val="14"/>
              </w:rPr>
            </w:pPr>
            <w:r w:rsidRPr="00321136">
              <w:rPr>
                <w:b/>
                <w:bCs/>
                <w:sz w:val="14"/>
                <w:szCs w:val="14"/>
              </w:rPr>
              <w:t>4.1.</w:t>
            </w:r>
            <w:r w:rsidRPr="00321136">
              <w:rPr>
                <w:bCs/>
                <w:sz w:val="14"/>
                <w:szCs w:val="14"/>
              </w:rPr>
              <w:t xml:space="preserve"> Подключение Абонента осуществляется в течение 10 дней с момента оплаты выставленного счета-квитанции. Фактом оплаты является поступление денежных средств на счет Оператора или предоставление Абонентом квитанции об оплате с отметкой банка.</w:t>
            </w:r>
          </w:p>
          <w:p w:rsidR="000622DC" w:rsidRDefault="000622DC" w:rsidP="000622DC">
            <w:pPr>
              <w:ind w:left="-52" w:right="-725"/>
              <w:jc w:val="both"/>
              <w:rPr>
                <w:bCs/>
                <w:sz w:val="14"/>
                <w:szCs w:val="14"/>
              </w:rPr>
            </w:pPr>
            <w:r w:rsidRPr="00321136">
              <w:rPr>
                <w:b/>
                <w:bCs/>
                <w:sz w:val="14"/>
                <w:szCs w:val="14"/>
              </w:rPr>
              <w:t>4.2.</w:t>
            </w:r>
            <w:r w:rsidRPr="00321136">
              <w:rPr>
                <w:bCs/>
                <w:sz w:val="14"/>
                <w:szCs w:val="14"/>
              </w:rPr>
              <w:t xml:space="preserve"> Данный договор подписан в двух экземплярах и имеет равную юридическую силу.</w:t>
            </w:r>
          </w:p>
          <w:p w:rsidR="000622DC" w:rsidRPr="00321136" w:rsidRDefault="000622DC" w:rsidP="000622DC">
            <w:pPr>
              <w:ind w:left="-52" w:right="-17"/>
              <w:jc w:val="both"/>
              <w:rPr>
                <w:bCs/>
                <w:sz w:val="14"/>
                <w:szCs w:val="14"/>
              </w:rPr>
            </w:pPr>
            <w:r w:rsidRPr="00321136">
              <w:rPr>
                <w:b/>
                <w:bCs/>
                <w:sz w:val="14"/>
                <w:szCs w:val="14"/>
              </w:rPr>
              <w:t>4.3.</w:t>
            </w:r>
            <w:r w:rsidRPr="00321136">
              <w:rPr>
                <w:bCs/>
                <w:sz w:val="14"/>
                <w:szCs w:val="14"/>
              </w:rPr>
              <w:t xml:space="preserve"> Оператор предоставляет Абоненту услуги согласно Лицензии </w:t>
            </w:r>
            <w:proofErr w:type="gramStart"/>
            <w:r w:rsidRPr="00321136">
              <w:rPr>
                <w:sz w:val="14"/>
                <w:szCs w:val="14"/>
              </w:rPr>
              <w:t xml:space="preserve">№ </w:t>
            </w:r>
            <w:r>
              <w:rPr>
                <w:sz w:val="14"/>
                <w:szCs w:val="14"/>
              </w:rPr>
              <w:t xml:space="preserve"> 153599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321136">
              <w:rPr>
                <w:sz w:val="14"/>
                <w:szCs w:val="14"/>
              </w:rPr>
              <w:t xml:space="preserve">от </w:t>
            </w:r>
            <w:r>
              <w:rPr>
                <w:sz w:val="14"/>
                <w:szCs w:val="14"/>
              </w:rPr>
              <w:t>28.07.2016</w:t>
            </w:r>
            <w:r w:rsidRPr="00321136">
              <w:rPr>
                <w:sz w:val="14"/>
                <w:szCs w:val="14"/>
              </w:rPr>
              <w:t xml:space="preserve"> г.</w:t>
            </w:r>
            <w:r>
              <w:rPr>
                <w:sz w:val="14"/>
                <w:szCs w:val="14"/>
              </w:rPr>
              <w:t xml:space="preserve">, </w:t>
            </w:r>
            <w:r w:rsidRPr="00321136">
              <w:rPr>
                <w:sz w:val="14"/>
                <w:szCs w:val="14"/>
              </w:rPr>
              <w:t xml:space="preserve">№ </w:t>
            </w:r>
            <w:r>
              <w:rPr>
                <w:sz w:val="14"/>
                <w:szCs w:val="14"/>
              </w:rPr>
              <w:t>153598</w:t>
            </w:r>
            <w:r w:rsidRPr="00321136">
              <w:rPr>
                <w:sz w:val="14"/>
                <w:szCs w:val="14"/>
              </w:rPr>
              <w:t xml:space="preserve"> от </w:t>
            </w:r>
            <w:r>
              <w:rPr>
                <w:sz w:val="14"/>
                <w:szCs w:val="14"/>
              </w:rPr>
              <w:t>28.07.2016</w:t>
            </w:r>
            <w:r w:rsidRPr="00321136">
              <w:rPr>
                <w:sz w:val="14"/>
                <w:szCs w:val="14"/>
              </w:rPr>
              <w:t xml:space="preserve"> г.</w:t>
            </w:r>
            <w:r>
              <w:rPr>
                <w:sz w:val="14"/>
                <w:szCs w:val="14"/>
              </w:rPr>
              <w:t>, №  153597 от 28.07.2016 г.</w:t>
            </w:r>
            <w:r w:rsidRPr="00321136">
              <w:rPr>
                <w:sz w:val="14"/>
                <w:szCs w:val="14"/>
              </w:rPr>
              <w:t xml:space="preserve"> в соответствии с «Правилами оказания услуг телефонной</w:t>
            </w:r>
            <w:r>
              <w:rPr>
                <w:sz w:val="14"/>
                <w:szCs w:val="14"/>
              </w:rPr>
              <w:t xml:space="preserve"> </w:t>
            </w:r>
            <w:r w:rsidRPr="00321136">
              <w:rPr>
                <w:sz w:val="14"/>
                <w:szCs w:val="14"/>
              </w:rPr>
              <w:t>связи» Министерства связи РФ в объемах и на условиях предусмотренных настоящим Договором.</w:t>
            </w:r>
          </w:p>
          <w:p w:rsidR="0096100A" w:rsidRPr="0075709F" w:rsidRDefault="0096100A" w:rsidP="003A5717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</w:tr>
    </w:tbl>
    <w:p w:rsidR="006960F4" w:rsidRDefault="006960F4">
      <w:pPr>
        <w:ind w:left="-1260" w:right="-725"/>
        <w:jc w:val="both"/>
        <w:rPr>
          <w:b/>
          <w:bCs/>
          <w:color w:val="008000"/>
          <w:sz w:val="16"/>
          <w:szCs w:val="16"/>
        </w:rPr>
      </w:pPr>
    </w:p>
    <w:p w:rsidR="00C015E8" w:rsidRDefault="00C015E8">
      <w:pPr>
        <w:ind w:left="-1260" w:right="-725"/>
        <w:jc w:val="both"/>
        <w:rPr>
          <w:b/>
          <w:bCs/>
          <w:sz w:val="14"/>
          <w:szCs w:val="14"/>
        </w:rPr>
      </w:pPr>
    </w:p>
    <w:p w:rsidR="00C015E8" w:rsidRDefault="00C015E8">
      <w:pPr>
        <w:ind w:left="-1260" w:right="-725"/>
        <w:jc w:val="both"/>
        <w:rPr>
          <w:b/>
          <w:bCs/>
          <w:sz w:val="14"/>
          <w:szCs w:val="14"/>
        </w:rPr>
      </w:pPr>
    </w:p>
    <w:p w:rsidR="00FD1E0F" w:rsidRDefault="00FD1E0F">
      <w:pPr>
        <w:ind w:left="-1260" w:right="-725"/>
        <w:jc w:val="both"/>
        <w:rPr>
          <w:b/>
          <w:bCs/>
          <w:sz w:val="14"/>
          <w:szCs w:val="14"/>
        </w:rPr>
      </w:pPr>
    </w:p>
    <w:p w:rsidR="00FD1E0F" w:rsidRDefault="00FD1E0F">
      <w:pPr>
        <w:ind w:left="-1260" w:right="-725"/>
        <w:jc w:val="both"/>
        <w:rPr>
          <w:b/>
          <w:bCs/>
          <w:sz w:val="14"/>
          <w:szCs w:val="14"/>
        </w:rPr>
      </w:pPr>
    </w:p>
    <w:p w:rsidR="00FD1E0F" w:rsidRDefault="00FD1E0F">
      <w:pPr>
        <w:ind w:left="-1260" w:right="-725"/>
        <w:jc w:val="both"/>
        <w:rPr>
          <w:b/>
          <w:bCs/>
          <w:sz w:val="14"/>
          <w:szCs w:val="14"/>
        </w:rPr>
      </w:pPr>
    </w:p>
    <w:p w:rsidR="00166E6F" w:rsidRDefault="00166E6F">
      <w:pPr>
        <w:ind w:left="-1260" w:right="-725"/>
        <w:jc w:val="both"/>
        <w:rPr>
          <w:b/>
          <w:bCs/>
          <w:sz w:val="14"/>
          <w:szCs w:val="14"/>
        </w:rPr>
      </w:pPr>
    </w:p>
    <w:p w:rsidR="00C015E8" w:rsidRDefault="00C015E8">
      <w:pPr>
        <w:ind w:left="-1260" w:right="-725"/>
        <w:jc w:val="both"/>
        <w:rPr>
          <w:b/>
          <w:bCs/>
          <w:sz w:val="14"/>
          <w:szCs w:val="14"/>
        </w:rPr>
      </w:pPr>
    </w:p>
    <w:p w:rsidR="00FA513B" w:rsidRPr="0075709F" w:rsidRDefault="00321136">
      <w:pPr>
        <w:ind w:left="-1260" w:right="-725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5</w:t>
      </w:r>
      <w:r w:rsidR="00FA513B" w:rsidRPr="0075709F">
        <w:rPr>
          <w:b/>
          <w:bCs/>
          <w:sz w:val="14"/>
          <w:szCs w:val="14"/>
        </w:rPr>
        <w:t xml:space="preserve">. </w:t>
      </w:r>
      <w:bookmarkStart w:id="1" w:name="_Ref198551959"/>
      <w:r w:rsidR="00FA513B" w:rsidRPr="0075709F">
        <w:rPr>
          <w:b/>
          <w:bCs/>
          <w:sz w:val="14"/>
          <w:szCs w:val="14"/>
        </w:rPr>
        <w:t>Порядок, сроки и форма расчетов за Услуги связи. Адрес и способ доставки счета.</w:t>
      </w:r>
      <w:bookmarkEnd w:id="1"/>
    </w:p>
    <w:p w:rsidR="00FA513B" w:rsidRPr="0075709F" w:rsidRDefault="00FA513B">
      <w:pPr>
        <w:ind w:left="-1260" w:right="-725"/>
        <w:jc w:val="both"/>
        <w:rPr>
          <w:b/>
          <w:bCs/>
          <w:sz w:val="14"/>
          <w:szCs w:val="14"/>
        </w:rPr>
      </w:pPr>
      <w:r w:rsidRPr="0075709F">
        <w:rPr>
          <w:sz w:val="14"/>
          <w:szCs w:val="14"/>
        </w:rPr>
        <w:t>(Абоненту доставляется единый счет</w:t>
      </w:r>
      <w:r w:rsidR="007D5962">
        <w:rPr>
          <w:sz w:val="14"/>
          <w:szCs w:val="14"/>
        </w:rPr>
        <w:t>-квитанция</w:t>
      </w:r>
      <w:r w:rsidRPr="0075709F">
        <w:rPr>
          <w:sz w:val="14"/>
          <w:szCs w:val="14"/>
        </w:rPr>
        <w:t xml:space="preserve"> за услуги связи, оказываемые по Договору)</w:t>
      </w:r>
    </w:p>
    <w:tbl>
      <w:tblPr>
        <w:tblW w:w="10975" w:type="dxa"/>
        <w:tblInd w:w="-1152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668"/>
        <w:gridCol w:w="2360"/>
        <w:gridCol w:w="6255"/>
      </w:tblGrid>
      <w:tr w:rsidR="00FA513B" w:rsidRPr="0075709F" w:rsidTr="00DA677F">
        <w:trPr>
          <w:cantSplit/>
        </w:trPr>
        <w:tc>
          <w:tcPr>
            <w:tcW w:w="4720" w:type="dxa"/>
            <w:gridSpan w:val="3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FA513B" w:rsidRPr="0075709F" w:rsidRDefault="00FA513B" w:rsidP="009E74E2">
            <w:pPr>
              <w:jc w:val="center"/>
              <w:rPr>
                <w:sz w:val="14"/>
                <w:szCs w:val="14"/>
              </w:rPr>
            </w:pPr>
            <w:r w:rsidRPr="0075709F">
              <w:rPr>
                <w:b/>
                <w:bCs/>
                <w:sz w:val="14"/>
                <w:szCs w:val="14"/>
              </w:rPr>
              <w:t>Форма расчета</w:t>
            </w:r>
          </w:p>
        </w:tc>
        <w:tc>
          <w:tcPr>
            <w:tcW w:w="62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F3F3F3"/>
          </w:tcPr>
          <w:p w:rsidR="00FA513B" w:rsidRPr="0075709F" w:rsidRDefault="00FA513B" w:rsidP="009E74E2">
            <w:pPr>
              <w:jc w:val="center"/>
              <w:rPr>
                <w:sz w:val="14"/>
                <w:szCs w:val="14"/>
              </w:rPr>
            </w:pPr>
            <w:r w:rsidRPr="0075709F">
              <w:rPr>
                <w:b/>
                <w:bCs/>
                <w:sz w:val="14"/>
                <w:szCs w:val="14"/>
              </w:rPr>
              <w:t>Порядок оплаты</w:t>
            </w:r>
          </w:p>
        </w:tc>
      </w:tr>
      <w:tr w:rsidR="004C0426" w:rsidRPr="007249B4" w:rsidTr="00DA677F">
        <w:trPr>
          <w:cantSplit/>
        </w:trPr>
        <w:tc>
          <w:tcPr>
            <w:tcW w:w="4720" w:type="dxa"/>
            <w:gridSpan w:val="3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C0426" w:rsidRPr="007249B4" w:rsidRDefault="004C0426" w:rsidP="00DA677F">
            <w:pPr>
              <w:ind w:left="-38" w:firstLine="38"/>
              <w:jc w:val="center"/>
              <w:rPr>
                <w:i/>
                <w:iCs/>
                <w:sz w:val="14"/>
                <w:szCs w:val="14"/>
              </w:rPr>
            </w:pPr>
            <w:r w:rsidRPr="007249B4">
              <w:rPr>
                <w:i/>
                <w:sz w:val="14"/>
                <w:szCs w:val="14"/>
              </w:rPr>
              <w:t>Безналичная</w:t>
            </w:r>
          </w:p>
        </w:tc>
        <w:tc>
          <w:tcPr>
            <w:tcW w:w="6255" w:type="dxa"/>
            <w:vMerge w:val="restart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F3F3F3"/>
          </w:tcPr>
          <w:p w:rsidR="004C0426" w:rsidRPr="007249B4" w:rsidRDefault="004C0426">
            <w:pPr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>В соответствии с выставленным счетом</w:t>
            </w:r>
            <w:r w:rsidR="007D5962" w:rsidRPr="007249B4">
              <w:rPr>
                <w:sz w:val="14"/>
                <w:szCs w:val="14"/>
              </w:rPr>
              <w:t>-квитанцией</w:t>
            </w:r>
            <w:r w:rsidRPr="007249B4">
              <w:rPr>
                <w:sz w:val="14"/>
                <w:szCs w:val="14"/>
              </w:rPr>
              <w:t xml:space="preserve"> по факту оказанных услуг                                                       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2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C0426" w:rsidRPr="007249B4" w:rsidTr="00F76716">
              <w:trPr>
                <w:trHeight w:val="45"/>
              </w:trPr>
              <w:tc>
                <w:tcPr>
                  <w:tcW w:w="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4C0426" w:rsidRPr="007249B4" w:rsidRDefault="004C0426" w:rsidP="00DB08DB">
                  <w:pPr>
                    <w:tabs>
                      <w:tab w:val="left" w:pos="10915"/>
                    </w:tabs>
                    <w:ind w:right="25"/>
                    <w:jc w:val="right"/>
                    <w:rPr>
                      <w:sz w:val="12"/>
                      <w:szCs w:val="12"/>
                    </w:rPr>
                  </w:pPr>
                  <w:r w:rsidRPr="007249B4">
                    <w:rPr>
                      <w:sz w:val="12"/>
                      <w:szCs w:val="12"/>
                    </w:rPr>
                    <w:t>Х</w:t>
                  </w:r>
                </w:p>
              </w:tc>
            </w:tr>
          </w:tbl>
          <w:p w:rsidR="004C0426" w:rsidRPr="007249B4" w:rsidRDefault="004C0426" w:rsidP="00261C16">
            <w:pPr>
              <w:rPr>
                <w:sz w:val="14"/>
                <w:szCs w:val="14"/>
              </w:rPr>
            </w:pPr>
          </w:p>
        </w:tc>
      </w:tr>
      <w:tr w:rsidR="004C0426" w:rsidRPr="007249B4" w:rsidTr="00DA677F">
        <w:trPr>
          <w:cantSplit/>
        </w:trPr>
        <w:tc>
          <w:tcPr>
            <w:tcW w:w="4720" w:type="dxa"/>
            <w:gridSpan w:val="3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4C0426" w:rsidRPr="007249B4" w:rsidRDefault="004C0426">
            <w:pPr>
              <w:jc w:val="center"/>
              <w:rPr>
                <w:b/>
                <w:bCs/>
                <w:sz w:val="14"/>
                <w:szCs w:val="14"/>
              </w:rPr>
            </w:pPr>
            <w:r w:rsidRPr="007249B4">
              <w:rPr>
                <w:b/>
                <w:bCs/>
                <w:sz w:val="14"/>
                <w:szCs w:val="14"/>
              </w:rPr>
              <w:t>Доставка счета</w:t>
            </w:r>
          </w:p>
        </w:tc>
        <w:tc>
          <w:tcPr>
            <w:tcW w:w="6255" w:type="dxa"/>
            <w:vMerge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F3F3F3"/>
          </w:tcPr>
          <w:p w:rsidR="004C0426" w:rsidRPr="007249B4" w:rsidRDefault="004C0426">
            <w:pPr>
              <w:rPr>
                <w:sz w:val="14"/>
                <w:szCs w:val="14"/>
              </w:rPr>
            </w:pPr>
          </w:p>
        </w:tc>
      </w:tr>
      <w:tr w:rsidR="00322600" w:rsidRPr="007249B4" w:rsidTr="00DA677F">
        <w:trPr>
          <w:cantSplit/>
          <w:trHeight w:val="172"/>
        </w:trPr>
        <w:tc>
          <w:tcPr>
            <w:tcW w:w="2360" w:type="dxa"/>
            <w:gridSpan w:val="2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5054E8" w:rsidRPr="007249B4" w:rsidRDefault="00322600" w:rsidP="00ED4E16">
            <w:pPr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 xml:space="preserve">Доставлять                                 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2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054E8" w:rsidRPr="007249B4" w:rsidTr="00F76716">
              <w:trPr>
                <w:trHeight w:val="45"/>
              </w:trPr>
              <w:tc>
                <w:tcPr>
                  <w:tcW w:w="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054E8" w:rsidRPr="007249B4" w:rsidRDefault="007249B4" w:rsidP="005054E8">
                  <w:pPr>
                    <w:tabs>
                      <w:tab w:val="left" w:pos="10915"/>
                    </w:tabs>
                    <w:ind w:right="25"/>
                    <w:jc w:val="right"/>
                    <w:rPr>
                      <w:sz w:val="16"/>
                      <w:szCs w:val="16"/>
                    </w:rPr>
                  </w:pPr>
                  <w:r w:rsidRPr="007249B4">
                    <w:rPr>
                      <w:sz w:val="16"/>
                      <w:szCs w:val="16"/>
                    </w:rPr>
                    <w:t>Х</w:t>
                  </w:r>
                </w:p>
              </w:tc>
            </w:tr>
          </w:tbl>
          <w:p w:rsidR="00322600" w:rsidRPr="007249B4" w:rsidRDefault="00322600" w:rsidP="00ED4E16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5054E8" w:rsidRPr="007249B4" w:rsidRDefault="00322600" w:rsidP="00ED4E16">
            <w:pPr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 xml:space="preserve">Не доставлять                              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2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054E8" w:rsidRPr="007249B4" w:rsidTr="00F76716">
              <w:trPr>
                <w:trHeight w:val="45"/>
              </w:trPr>
              <w:tc>
                <w:tcPr>
                  <w:tcW w:w="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054E8" w:rsidRPr="007249B4" w:rsidRDefault="005054E8" w:rsidP="005054E8">
                  <w:pPr>
                    <w:tabs>
                      <w:tab w:val="left" w:pos="10915"/>
                    </w:tabs>
                    <w:ind w:right="25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322600" w:rsidRPr="007249B4" w:rsidRDefault="00322600" w:rsidP="00ED4E16">
            <w:pPr>
              <w:rPr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F3F3F3"/>
          </w:tcPr>
          <w:p w:rsidR="00322600" w:rsidRPr="007249B4" w:rsidRDefault="00322600">
            <w:pPr>
              <w:rPr>
                <w:sz w:val="14"/>
                <w:szCs w:val="14"/>
                <w:lang w:val="en-US"/>
              </w:rPr>
            </w:pPr>
          </w:p>
        </w:tc>
      </w:tr>
      <w:tr w:rsidR="00FA513B" w:rsidRPr="007249B4" w:rsidTr="00DA677F">
        <w:trPr>
          <w:cantSplit/>
        </w:trPr>
        <w:tc>
          <w:tcPr>
            <w:tcW w:w="1692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FA513B" w:rsidRPr="007249B4" w:rsidRDefault="00FA513B">
            <w:pPr>
              <w:rPr>
                <w:sz w:val="14"/>
                <w:szCs w:val="14"/>
              </w:rPr>
            </w:pPr>
            <w:r w:rsidRPr="007249B4">
              <w:rPr>
                <w:sz w:val="14"/>
                <w:szCs w:val="14"/>
              </w:rPr>
              <w:t>Способ доставки</w:t>
            </w:r>
          </w:p>
        </w:tc>
        <w:tc>
          <w:tcPr>
            <w:tcW w:w="3028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FA513B" w:rsidRPr="007249B4" w:rsidRDefault="00AF6211">
            <w:pPr>
              <w:jc w:val="center"/>
              <w:rPr>
                <w:iCs/>
                <w:sz w:val="14"/>
                <w:szCs w:val="14"/>
              </w:rPr>
            </w:pPr>
            <w:r w:rsidRPr="007249B4">
              <w:rPr>
                <w:i/>
                <w:iCs/>
                <w:sz w:val="14"/>
                <w:szCs w:val="14"/>
              </w:rPr>
              <w:t>П/я</w:t>
            </w:r>
          </w:p>
        </w:tc>
        <w:tc>
          <w:tcPr>
            <w:tcW w:w="62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FA513B" w:rsidRPr="007249B4" w:rsidRDefault="00FA513B" w:rsidP="00C11559">
            <w:pPr>
              <w:rPr>
                <w:sz w:val="14"/>
                <w:szCs w:val="14"/>
              </w:rPr>
            </w:pPr>
          </w:p>
        </w:tc>
      </w:tr>
      <w:tr w:rsidR="00FA513B" w:rsidRPr="007249B4" w:rsidTr="00DA677F">
        <w:trPr>
          <w:cantSplit/>
        </w:trPr>
        <w:tc>
          <w:tcPr>
            <w:tcW w:w="1692" w:type="dxa"/>
            <w:tcBorders>
              <w:top w:val="single" w:sz="12" w:space="0" w:color="C0C0C0"/>
            </w:tcBorders>
            <w:shd w:val="clear" w:color="auto" w:fill="F3F3F3"/>
          </w:tcPr>
          <w:p w:rsidR="00FA513B" w:rsidRPr="007249B4" w:rsidRDefault="00FA513B">
            <w:pPr>
              <w:rPr>
                <w:bCs/>
                <w:i/>
                <w:iCs/>
                <w:sz w:val="14"/>
                <w:szCs w:val="14"/>
              </w:rPr>
            </w:pPr>
            <w:r w:rsidRPr="007249B4">
              <w:rPr>
                <w:bCs/>
                <w:sz w:val="14"/>
                <w:szCs w:val="14"/>
              </w:rPr>
              <w:t xml:space="preserve">Адрес доставки счета </w:t>
            </w:r>
          </w:p>
        </w:tc>
        <w:tc>
          <w:tcPr>
            <w:tcW w:w="9283" w:type="dxa"/>
            <w:gridSpan w:val="3"/>
            <w:tcBorders>
              <w:top w:val="single" w:sz="12" w:space="0" w:color="C0C0C0"/>
            </w:tcBorders>
          </w:tcPr>
          <w:p w:rsidR="00FA513B" w:rsidRPr="007249B4" w:rsidRDefault="004C0426" w:rsidP="00AF6211">
            <w:pPr>
              <w:rPr>
                <w:i/>
                <w:iCs/>
                <w:sz w:val="14"/>
                <w:szCs w:val="14"/>
              </w:rPr>
            </w:pPr>
            <w:r w:rsidRPr="007249B4">
              <w:rPr>
                <w:i/>
                <w:iCs/>
                <w:sz w:val="14"/>
                <w:szCs w:val="14"/>
              </w:rPr>
              <w:t>П</w:t>
            </w:r>
            <w:r w:rsidR="00AF6211" w:rsidRPr="007249B4">
              <w:rPr>
                <w:i/>
                <w:iCs/>
                <w:sz w:val="14"/>
                <w:szCs w:val="14"/>
              </w:rPr>
              <w:t>очтовый адрес.</w:t>
            </w:r>
          </w:p>
        </w:tc>
      </w:tr>
      <w:tr w:rsidR="00FA513B" w:rsidRPr="0075709F" w:rsidTr="00DA677F">
        <w:trPr>
          <w:cantSplit/>
        </w:trPr>
        <w:tc>
          <w:tcPr>
            <w:tcW w:w="4720" w:type="dxa"/>
            <w:gridSpan w:val="3"/>
            <w:shd w:val="clear" w:color="auto" w:fill="F3F3F3"/>
          </w:tcPr>
          <w:p w:rsidR="00FA513B" w:rsidRPr="006960F4" w:rsidRDefault="006960F4">
            <w:pPr>
              <w:jc w:val="both"/>
              <w:rPr>
                <w:sz w:val="14"/>
                <w:szCs w:val="14"/>
              </w:rPr>
            </w:pPr>
            <w:r w:rsidRPr="006960F4">
              <w:rPr>
                <w:sz w:val="14"/>
                <w:szCs w:val="14"/>
              </w:rPr>
              <w:t>Срок предоставления счета-квитанции</w:t>
            </w:r>
          </w:p>
        </w:tc>
        <w:tc>
          <w:tcPr>
            <w:tcW w:w="6255" w:type="dxa"/>
          </w:tcPr>
          <w:p w:rsidR="00FA513B" w:rsidRPr="006960F4" w:rsidRDefault="002C6E8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позднее 10</w:t>
            </w:r>
            <w:r w:rsidR="006960F4" w:rsidRPr="006960F4">
              <w:rPr>
                <w:sz w:val="14"/>
                <w:szCs w:val="14"/>
              </w:rPr>
              <w:t xml:space="preserve"> числа</w:t>
            </w:r>
            <w:r>
              <w:rPr>
                <w:sz w:val="14"/>
                <w:szCs w:val="14"/>
              </w:rPr>
              <w:t xml:space="preserve"> текущего </w:t>
            </w:r>
            <w:r w:rsidR="006960F4" w:rsidRPr="006960F4">
              <w:rPr>
                <w:sz w:val="14"/>
                <w:szCs w:val="14"/>
              </w:rPr>
              <w:t xml:space="preserve"> месяца</w:t>
            </w:r>
          </w:p>
        </w:tc>
      </w:tr>
      <w:tr w:rsidR="006960F4" w:rsidRPr="0075709F" w:rsidTr="00DA677F">
        <w:trPr>
          <w:cantSplit/>
        </w:trPr>
        <w:tc>
          <w:tcPr>
            <w:tcW w:w="4720" w:type="dxa"/>
            <w:gridSpan w:val="3"/>
            <w:shd w:val="clear" w:color="auto" w:fill="F3F3F3"/>
          </w:tcPr>
          <w:p w:rsidR="006960F4" w:rsidRPr="0075709F" w:rsidRDefault="006960F4" w:rsidP="00AD58FD">
            <w:pPr>
              <w:jc w:val="both"/>
              <w:rPr>
                <w:sz w:val="14"/>
                <w:szCs w:val="14"/>
                <w:highlight w:val="yellow"/>
              </w:rPr>
            </w:pPr>
            <w:r w:rsidRPr="0075709F">
              <w:rPr>
                <w:sz w:val="14"/>
                <w:szCs w:val="14"/>
              </w:rPr>
              <w:t xml:space="preserve">Срок оплаты выставленного </w:t>
            </w:r>
            <w:r w:rsidRPr="008F35D9">
              <w:rPr>
                <w:color w:val="000080"/>
                <w:sz w:val="14"/>
                <w:szCs w:val="14"/>
              </w:rPr>
              <w:t>счета</w:t>
            </w:r>
            <w:r>
              <w:rPr>
                <w:color w:val="000080"/>
                <w:sz w:val="14"/>
                <w:szCs w:val="14"/>
              </w:rPr>
              <w:t>-квитанции</w:t>
            </w:r>
            <w:r w:rsidRPr="008F35D9">
              <w:rPr>
                <w:i/>
                <w:color w:val="000080"/>
                <w:sz w:val="14"/>
                <w:szCs w:val="14"/>
              </w:rPr>
              <w:t xml:space="preserve"> (без текущего плат.  и с текущим  пл.)</w:t>
            </w:r>
          </w:p>
        </w:tc>
        <w:tc>
          <w:tcPr>
            <w:tcW w:w="6255" w:type="dxa"/>
          </w:tcPr>
          <w:p w:rsidR="006960F4" w:rsidRPr="0075709F" w:rsidRDefault="006960F4" w:rsidP="00AD58FD">
            <w:pPr>
              <w:jc w:val="both"/>
              <w:rPr>
                <w:sz w:val="14"/>
                <w:szCs w:val="14"/>
                <w:highlight w:val="yellow"/>
              </w:rPr>
            </w:pPr>
            <w:r w:rsidRPr="0075709F">
              <w:rPr>
                <w:sz w:val="14"/>
                <w:szCs w:val="14"/>
              </w:rPr>
              <w:t>Не позднее 20 числа</w:t>
            </w:r>
            <w:r w:rsidR="002C6E88">
              <w:rPr>
                <w:sz w:val="14"/>
                <w:szCs w:val="14"/>
              </w:rPr>
              <w:t xml:space="preserve"> текущего </w:t>
            </w:r>
            <w:r w:rsidRPr="0075709F">
              <w:rPr>
                <w:sz w:val="14"/>
                <w:szCs w:val="14"/>
              </w:rPr>
              <w:t xml:space="preserve"> месяца</w:t>
            </w:r>
          </w:p>
        </w:tc>
      </w:tr>
      <w:tr w:rsidR="00077FA0" w:rsidRPr="0075709F" w:rsidTr="00DA677F">
        <w:trPr>
          <w:cantSplit/>
        </w:trPr>
        <w:tc>
          <w:tcPr>
            <w:tcW w:w="4720" w:type="dxa"/>
            <w:gridSpan w:val="3"/>
            <w:shd w:val="clear" w:color="auto" w:fill="F3F3F3"/>
          </w:tcPr>
          <w:p w:rsidR="00077FA0" w:rsidRPr="0075709F" w:rsidRDefault="00077FA0" w:rsidP="00AD58F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Срок оплаты услуги доступа к МГМН</w:t>
            </w:r>
          </w:p>
        </w:tc>
        <w:tc>
          <w:tcPr>
            <w:tcW w:w="6255" w:type="dxa"/>
          </w:tcPr>
          <w:p w:rsidR="00077FA0" w:rsidRPr="0075709F" w:rsidRDefault="00077FA0" w:rsidP="00AD58F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</w:t>
            </w:r>
            <w:r w:rsidR="008B0871">
              <w:rPr>
                <w:sz w:val="14"/>
                <w:szCs w:val="14"/>
              </w:rPr>
              <w:t xml:space="preserve">20 числа </w:t>
            </w:r>
            <w:r>
              <w:rPr>
                <w:sz w:val="14"/>
                <w:szCs w:val="14"/>
              </w:rPr>
              <w:t xml:space="preserve"> месяца, следующего за </w:t>
            </w:r>
            <w:r w:rsidR="008B0871">
              <w:rPr>
                <w:sz w:val="14"/>
                <w:szCs w:val="14"/>
              </w:rPr>
              <w:t>месяцем оказания услуги</w:t>
            </w:r>
          </w:p>
        </w:tc>
      </w:tr>
      <w:tr w:rsidR="006960F4" w:rsidRPr="0075709F" w:rsidTr="00DA677F">
        <w:trPr>
          <w:cantSplit/>
        </w:trPr>
        <w:tc>
          <w:tcPr>
            <w:tcW w:w="10975" w:type="dxa"/>
            <w:gridSpan w:val="4"/>
            <w:shd w:val="clear" w:color="auto" w:fill="F3F3F3"/>
          </w:tcPr>
          <w:p w:rsidR="006960F4" w:rsidRPr="0075709F" w:rsidRDefault="00611ABD" w:rsidP="0068392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6960F4" w:rsidRPr="0075709F">
              <w:rPr>
                <w:sz w:val="14"/>
                <w:szCs w:val="14"/>
              </w:rPr>
              <w:t>Оператор связи  вправе приостановить оказание Услуг в случае нарушения Абонентом требований, установленных ФЗ «О связи», Правилами оказания услуг связи или Договором, Порядком оказания Услуг, в том числе нарушения сроков оплаты оказанных Абоненту Услуг, до устранения нарушений, уведомив об этом Абонента.</w:t>
            </w:r>
          </w:p>
        </w:tc>
      </w:tr>
      <w:tr w:rsidR="00BB7789" w:rsidRPr="0075709F" w:rsidTr="00DA677F">
        <w:trPr>
          <w:cantSplit/>
        </w:trPr>
        <w:tc>
          <w:tcPr>
            <w:tcW w:w="10975" w:type="dxa"/>
            <w:gridSpan w:val="4"/>
            <w:shd w:val="clear" w:color="auto" w:fill="F3F3F3"/>
          </w:tcPr>
          <w:p w:rsidR="00BB7789" w:rsidRPr="0075709F" w:rsidRDefault="00611ABD" w:rsidP="0068392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BB7789">
              <w:rPr>
                <w:sz w:val="14"/>
                <w:szCs w:val="14"/>
              </w:rPr>
              <w:t>Стоимость услуг определяется действующими Тарифными планами</w:t>
            </w:r>
          </w:p>
        </w:tc>
      </w:tr>
      <w:tr w:rsidR="00BB7789" w:rsidRPr="0075709F" w:rsidTr="00DA677F">
        <w:trPr>
          <w:cantSplit/>
        </w:trPr>
        <w:tc>
          <w:tcPr>
            <w:tcW w:w="10975" w:type="dxa"/>
            <w:gridSpan w:val="4"/>
            <w:shd w:val="clear" w:color="auto" w:fill="F3F3F3"/>
          </w:tcPr>
          <w:p w:rsidR="00BB7789" w:rsidRDefault="00611ABD" w:rsidP="0068392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Подключение </w:t>
            </w:r>
            <w:r w:rsidR="00CE5AB0">
              <w:rPr>
                <w:sz w:val="14"/>
                <w:szCs w:val="14"/>
              </w:rPr>
              <w:t>«</w:t>
            </w:r>
            <w:r>
              <w:rPr>
                <w:sz w:val="14"/>
                <w:szCs w:val="14"/>
              </w:rPr>
              <w:t>услуги телефонной связи</w:t>
            </w:r>
            <w:r w:rsidR="00CE5AB0">
              <w:rPr>
                <w:sz w:val="14"/>
                <w:szCs w:val="14"/>
              </w:rPr>
              <w:t>»</w:t>
            </w:r>
            <w:r>
              <w:rPr>
                <w:sz w:val="14"/>
                <w:szCs w:val="14"/>
              </w:rPr>
              <w:t xml:space="preserve"> оплачивается Абонентом единовременным платежом на условиях 100%  предоплаты, на основании вы</w:t>
            </w:r>
            <w:r w:rsidR="004719B9">
              <w:rPr>
                <w:sz w:val="14"/>
                <w:szCs w:val="14"/>
              </w:rPr>
              <w:t>ставленного счета-</w:t>
            </w:r>
            <w:r w:rsidR="00CE5AB0">
              <w:rPr>
                <w:sz w:val="14"/>
                <w:szCs w:val="14"/>
              </w:rPr>
              <w:t>квитанции</w:t>
            </w:r>
          </w:p>
        </w:tc>
      </w:tr>
      <w:tr w:rsidR="00CE5AB0" w:rsidRPr="0075709F" w:rsidTr="00DA677F">
        <w:trPr>
          <w:cantSplit/>
        </w:trPr>
        <w:tc>
          <w:tcPr>
            <w:tcW w:w="10975" w:type="dxa"/>
            <w:gridSpan w:val="4"/>
            <w:shd w:val="clear" w:color="auto" w:fill="F3F3F3"/>
          </w:tcPr>
          <w:p w:rsidR="00CE5AB0" w:rsidRDefault="00CE5AB0" w:rsidP="000622D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6F2099">
              <w:rPr>
                <w:sz w:val="14"/>
                <w:szCs w:val="14"/>
              </w:rPr>
              <w:t>Подключение услуги «доступ к сети Интернет» оплачивается Абонентом и составляет 500 (пятьсот) рублей. При условии внесения на лицевой счет Абонента, еди</w:t>
            </w:r>
            <w:r w:rsidR="000622DC">
              <w:rPr>
                <w:sz w:val="14"/>
                <w:szCs w:val="14"/>
              </w:rPr>
              <w:t>новременного платежа в размере 2 000</w:t>
            </w:r>
            <w:r w:rsidR="006F2099">
              <w:rPr>
                <w:sz w:val="14"/>
                <w:szCs w:val="14"/>
              </w:rPr>
              <w:t xml:space="preserve"> (</w:t>
            </w:r>
            <w:r w:rsidR="000622DC">
              <w:rPr>
                <w:sz w:val="14"/>
                <w:szCs w:val="14"/>
              </w:rPr>
              <w:t>Две тысячи</w:t>
            </w:r>
            <w:r w:rsidR="006F2099">
              <w:rPr>
                <w:sz w:val="14"/>
                <w:szCs w:val="14"/>
              </w:rPr>
              <w:t>) рублей подключение происходит бесплатно. Данная сумма впоследствии, будет  зачтена как абонентская плата за последующие месяцы, согласно выбранного тарифного плана.</w:t>
            </w:r>
          </w:p>
        </w:tc>
      </w:tr>
    </w:tbl>
    <w:p w:rsidR="00C61294" w:rsidRDefault="00C61294">
      <w:pPr>
        <w:tabs>
          <w:tab w:val="left" w:pos="328"/>
        </w:tabs>
        <w:ind w:hanging="1260"/>
        <w:jc w:val="both"/>
        <w:rPr>
          <w:b/>
          <w:bCs/>
          <w:sz w:val="14"/>
          <w:szCs w:val="14"/>
        </w:rPr>
      </w:pPr>
    </w:p>
    <w:p w:rsidR="00FA513B" w:rsidRPr="004A4678" w:rsidRDefault="00321136">
      <w:pPr>
        <w:tabs>
          <w:tab w:val="left" w:pos="328"/>
        </w:tabs>
        <w:ind w:hanging="1260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6</w:t>
      </w:r>
      <w:r w:rsidR="00FA513B" w:rsidRPr="004A4678">
        <w:rPr>
          <w:b/>
          <w:bCs/>
          <w:sz w:val="14"/>
          <w:szCs w:val="14"/>
        </w:rPr>
        <w:t>.  Справочно-информационная поддержка Услуг связи</w:t>
      </w:r>
    </w:p>
    <w:tbl>
      <w:tblPr>
        <w:tblW w:w="10989" w:type="dxa"/>
        <w:tblInd w:w="-1152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358"/>
        <w:gridCol w:w="6257"/>
      </w:tblGrid>
      <w:tr w:rsidR="004C0426" w:rsidRPr="0075709F" w:rsidTr="00DA677F">
        <w:trPr>
          <w:cantSplit/>
        </w:trPr>
        <w:tc>
          <w:tcPr>
            <w:tcW w:w="33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4C0426" w:rsidRPr="0075709F" w:rsidRDefault="00807B53">
            <w:pPr>
              <w:jc w:val="both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Т</w:t>
            </w:r>
            <w:r w:rsidR="004C0426" w:rsidRPr="0075709F">
              <w:rPr>
                <w:sz w:val="14"/>
                <w:szCs w:val="14"/>
              </w:rPr>
              <w:t>елефон по расчетам за Услуги</w:t>
            </w:r>
          </w:p>
        </w:tc>
        <w:tc>
          <w:tcPr>
            <w:tcW w:w="1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C0426" w:rsidRPr="00C47198" w:rsidRDefault="004C0426" w:rsidP="00C47198">
            <w:pPr>
              <w:jc w:val="both"/>
              <w:rPr>
                <w:sz w:val="14"/>
                <w:szCs w:val="14"/>
                <w:highlight w:val="yellow"/>
                <w:lang w:val="en-US"/>
              </w:rPr>
            </w:pPr>
            <w:r>
              <w:rPr>
                <w:sz w:val="14"/>
                <w:szCs w:val="14"/>
                <w:highlight w:val="yellow"/>
              </w:rPr>
              <w:t>(812) 380-53-</w:t>
            </w:r>
            <w:r w:rsidR="00C47198">
              <w:rPr>
                <w:sz w:val="14"/>
                <w:szCs w:val="14"/>
                <w:highlight w:val="yellow"/>
                <w:lang w:val="en-US"/>
              </w:rPr>
              <w:t>51</w:t>
            </w:r>
          </w:p>
        </w:tc>
        <w:tc>
          <w:tcPr>
            <w:tcW w:w="6257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</w:tcPr>
          <w:p w:rsidR="004C0426" w:rsidRPr="00E56A62" w:rsidRDefault="006F2099" w:rsidP="00E56A62">
            <w:pPr>
              <w:jc w:val="both"/>
              <w:rPr>
                <w:sz w:val="14"/>
                <w:szCs w:val="14"/>
                <w:highlight w:val="yellow"/>
              </w:rPr>
            </w:pPr>
            <w:r w:rsidRPr="0075709F">
              <w:rPr>
                <w:sz w:val="14"/>
                <w:szCs w:val="14"/>
              </w:rPr>
              <w:t>Техническая поддержка</w:t>
            </w:r>
            <w:r w:rsidR="004C0426">
              <w:rPr>
                <w:sz w:val="14"/>
                <w:szCs w:val="14"/>
              </w:rPr>
              <w:t xml:space="preserve"> </w:t>
            </w:r>
            <w:r w:rsidR="004C0426">
              <w:rPr>
                <w:sz w:val="14"/>
                <w:szCs w:val="14"/>
                <w:highlight w:val="yellow"/>
              </w:rPr>
              <w:t>(812) 380-53-</w:t>
            </w:r>
            <w:r w:rsidR="00E56A62">
              <w:rPr>
                <w:sz w:val="14"/>
                <w:szCs w:val="14"/>
                <w:highlight w:val="yellow"/>
              </w:rPr>
              <w:t>93</w:t>
            </w:r>
          </w:p>
        </w:tc>
      </w:tr>
      <w:tr w:rsidR="004C0426" w:rsidRPr="0075709F" w:rsidTr="00DA677F">
        <w:trPr>
          <w:cantSplit/>
        </w:trPr>
        <w:tc>
          <w:tcPr>
            <w:tcW w:w="33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4C0426" w:rsidRPr="0075709F" w:rsidRDefault="00E56A62">
            <w:pPr>
              <w:jc w:val="both"/>
              <w:rPr>
                <w:sz w:val="14"/>
                <w:szCs w:val="14"/>
                <w:highlight w:val="yellow"/>
              </w:rPr>
            </w:pPr>
            <w:r w:rsidRPr="0075709F">
              <w:rPr>
                <w:sz w:val="14"/>
                <w:szCs w:val="14"/>
              </w:rPr>
              <w:t>Справочный телефон</w:t>
            </w:r>
          </w:p>
        </w:tc>
        <w:tc>
          <w:tcPr>
            <w:tcW w:w="1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</w:tcPr>
          <w:p w:rsidR="004C0426" w:rsidRPr="00C47198" w:rsidRDefault="0020641F" w:rsidP="00E56A62">
            <w:pPr>
              <w:jc w:val="both"/>
              <w:rPr>
                <w:sz w:val="14"/>
                <w:szCs w:val="14"/>
                <w:highlight w:val="yellow"/>
                <w:lang w:val="en-US"/>
              </w:rPr>
            </w:pPr>
            <w:r>
              <w:rPr>
                <w:sz w:val="14"/>
                <w:szCs w:val="14"/>
                <w:highlight w:val="yellow"/>
              </w:rPr>
              <w:t>(812) 380-53-</w:t>
            </w:r>
            <w:r w:rsidR="00E56A62">
              <w:rPr>
                <w:sz w:val="14"/>
                <w:szCs w:val="14"/>
                <w:highlight w:val="yellow"/>
              </w:rPr>
              <w:t>52</w:t>
            </w:r>
          </w:p>
        </w:tc>
        <w:tc>
          <w:tcPr>
            <w:tcW w:w="6257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4C0426" w:rsidRPr="0075709F" w:rsidRDefault="004C0426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</w:tr>
    </w:tbl>
    <w:p w:rsidR="00C61294" w:rsidRDefault="00811CAD">
      <w:pPr>
        <w:tabs>
          <w:tab w:val="left" w:pos="328"/>
        </w:tabs>
        <w:ind w:hanging="1260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 xml:space="preserve">       </w:t>
      </w:r>
    </w:p>
    <w:p w:rsidR="00FA513B" w:rsidRPr="0075709F" w:rsidRDefault="00811CAD">
      <w:pPr>
        <w:tabs>
          <w:tab w:val="left" w:pos="328"/>
        </w:tabs>
        <w:ind w:hanging="1260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 xml:space="preserve"> </w:t>
      </w:r>
      <w:r w:rsidR="00321136">
        <w:rPr>
          <w:b/>
          <w:bCs/>
          <w:sz w:val="14"/>
          <w:szCs w:val="14"/>
        </w:rPr>
        <w:t>7</w:t>
      </w:r>
      <w:r w:rsidR="00FA513B" w:rsidRPr="0075709F">
        <w:rPr>
          <w:b/>
          <w:bCs/>
          <w:sz w:val="14"/>
          <w:szCs w:val="14"/>
        </w:rPr>
        <w:t>. Ответственность Сторон</w:t>
      </w:r>
    </w:p>
    <w:tbl>
      <w:tblPr>
        <w:tblW w:w="10975" w:type="dxa"/>
        <w:tblInd w:w="-1152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975"/>
      </w:tblGrid>
      <w:tr w:rsidR="00FA513B" w:rsidRPr="0075709F" w:rsidTr="00DA677F">
        <w:trPr>
          <w:cantSplit/>
        </w:trPr>
        <w:tc>
          <w:tcPr>
            <w:tcW w:w="109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306AC9" w:rsidRPr="001A7546" w:rsidRDefault="00321136" w:rsidP="00321136">
            <w:pPr>
              <w:ind w:left="360" w:right="25"/>
              <w:jc w:val="both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7.1. </w:t>
            </w:r>
            <w:r w:rsidR="00306AC9" w:rsidRPr="001A7546">
              <w:rPr>
                <w:b/>
                <w:bCs/>
                <w:iCs/>
                <w:sz w:val="14"/>
                <w:szCs w:val="14"/>
              </w:rPr>
              <w:t>Оператор связи имеет право:</w:t>
            </w:r>
          </w:p>
          <w:p w:rsidR="00306AC9" w:rsidRDefault="00321136" w:rsidP="00321136">
            <w:pPr>
              <w:ind w:left="128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7.1.1. </w:t>
            </w:r>
            <w:r w:rsidR="00306AC9" w:rsidRPr="001A7546">
              <w:rPr>
                <w:iCs/>
                <w:sz w:val="14"/>
                <w:szCs w:val="14"/>
              </w:rPr>
              <w:t>В случае нарушения Абонентом требований, установленных ФЗ «О связи», Правилами оказания услуг связи  или настоящим Договором (дополнительными соглашениями к настоящему договору), в том числе нарушения сроков оплаты оказанных Абоненту Услуг, приостановить оказание Услуг до устранения нарушений, уведомив об этом Абонента.</w:t>
            </w:r>
          </w:p>
          <w:p w:rsidR="00306AC9" w:rsidRPr="001A7546" w:rsidRDefault="00306AC9" w:rsidP="00321136">
            <w:pPr>
              <w:numPr>
                <w:ilvl w:val="2"/>
                <w:numId w:val="19"/>
              </w:numPr>
              <w:tabs>
                <w:tab w:val="clear" w:pos="1080"/>
                <w:tab w:val="num" w:pos="-772"/>
              </w:tabs>
              <w:ind w:left="128" w:right="25" w:firstLine="0"/>
              <w:jc w:val="both"/>
              <w:rPr>
                <w:iCs/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В случае неоплаты, неполной или  несвоевременной  оплаты  Услуг Оператор связи имеет право потребовать с Абонента оплаты неустойки в размере 1 процента стоимости фактически оказанных, но неоплаченных, оплаченных не в полном объеме или несвоевременно оплаченных Услуг, за каждый день просрочки, но не более суммы, подлежащей оплате.</w:t>
            </w:r>
          </w:p>
          <w:p w:rsidR="00306AC9" w:rsidRPr="001A7546" w:rsidRDefault="00306AC9" w:rsidP="00306AC9">
            <w:pPr>
              <w:numPr>
                <w:ilvl w:val="1"/>
                <w:numId w:val="19"/>
              </w:numPr>
              <w:ind w:right="25"/>
              <w:jc w:val="both"/>
              <w:rPr>
                <w:b/>
                <w:bCs/>
                <w:iCs/>
                <w:sz w:val="14"/>
                <w:szCs w:val="14"/>
              </w:rPr>
            </w:pPr>
            <w:r w:rsidRPr="001A7546">
              <w:rPr>
                <w:b/>
                <w:bCs/>
                <w:iCs/>
                <w:sz w:val="14"/>
                <w:szCs w:val="14"/>
              </w:rPr>
              <w:t>Оператор связи обязан:</w:t>
            </w:r>
          </w:p>
          <w:p w:rsidR="00306AC9" w:rsidRPr="001A7546" w:rsidRDefault="00054F82" w:rsidP="00306AC9">
            <w:pPr>
              <w:ind w:left="151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  <w:r w:rsidR="00306AC9" w:rsidRPr="001A7546">
              <w:rPr>
                <w:iCs/>
                <w:sz w:val="14"/>
                <w:szCs w:val="14"/>
              </w:rPr>
              <w:t>.2.1. Оказывать абоненту Услуги в соответствии с действующими законодательными и иными нормативными правовыми актами Российской Федерации, Правилами оказания услуг связи, лицензиями и Договором.</w:t>
            </w:r>
          </w:p>
          <w:p w:rsidR="00306AC9" w:rsidRPr="001A7546" w:rsidRDefault="00054F82" w:rsidP="00306AC9">
            <w:pPr>
              <w:ind w:left="151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  <w:r w:rsidR="00306AC9" w:rsidRPr="001A7546">
              <w:rPr>
                <w:iCs/>
                <w:sz w:val="14"/>
                <w:szCs w:val="14"/>
              </w:rPr>
              <w:t>.2.2. Информировать Абонента через средства массовой информации об изменении тарифов на Услуги не менее, чем за 10 дней до введения новых тарифов.</w:t>
            </w:r>
          </w:p>
          <w:p w:rsidR="00306AC9" w:rsidRPr="001A7546" w:rsidRDefault="00054F82" w:rsidP="00306AC9">
            <w:pPr>
              <w:ind w:left="151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  <w:r w:rsidR="00306AC9" w:rsidRPr="001A7546">
              <w:rPr>
                <w:iCs/>
                <w:sz w:val="14"/>
                <w:szCs w:val="14"/>
              </w:rPr>
              <w:t>.2.3. Соблюдать сроки и порядок устранения неисправности в сети связи Оператора связи, препятствующие пользованию Услугами, в соответствии с  действующей Инструкцией по отрасли.</w:t>
            </w:r>
          </w:p>
          <w:p w:rsidR="00306AC9" w:rsidRPr="001A7546" w:rsidRDefault="00054F82" w:rsidP="00306AC9">
            <w:pPr>
              <w:ind w:left="151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  <w:r w:rsidR="00306AC9" w:rsidRPr="001A7546">
              <w:rPr>
                <w:iCs/>
                <w:sz w:val="14"/>
                <w:szCs w:val="14"/>
              </w:rPr>
              <w:t xml:space="preserve">.2.4. Выполнять работы по эксплуатационно-техническому обслуживанию линий связи и иных сооружений связи, задействованных для оказания Абоненту Услуг в пределах зоны обслуживания, если иное не предусмотрено другими соглашениями (договорами), в том числе договорами с организациями, представляющими интересы собственников помещений. В случае перерывов связи в результате повреждений сооружений связи, возникших вне зоны обслуживания Оператора связи, работы по устранению таких повреждений могут быть выполнены по соглашению между Оператором связи и Абонентом за отдельную плату, при условии обеспечения Абонентом доступа к поврежденным сооружениям связи. Зоной обслуживания Оператора связи являются все сооружения связи, принадлежащие или переданные в пользование Оператору связи, до оконечного распределительного устройства, указанного в дополнительном соглашении. </w:t>
            </w:r>
          </w:p>
          <w:p w:rsidR="00306AC9" w:rsidRPr="001A7546" w:rsidRDefault="00306AC9" w:rsidP="00306AC9">
            <w:pPr>
              <w:numPr>
                <w:ilvl w:val="1"/>
                <w:numId w:val="19"/>
              </w:numPr>
              <w:ind w:right="25"/>
              <w:jc w:val="both"/>
              <w:rPr>
                <w:b/>
                <w:bCs/>
                <w:iCs/>
                <w:sz w:val="14"/>
                <w:szCs w:val="14"/>
              </w:rPr>
            </w:pPr>
            <w:r w:rsidRPr="001A7546">
              <w:rPr>
                <w:b/>
                <w:bCs/>
                <w:iCs/>
                <w:sz w:val="14"/>
                <w:szCs w:val="14"/>
              </w:rPr>
              <w:t>Абонент имеет право:</w:t>
            </w:r>
          </w:p>
          <w:p w:rsidR="00306AC9" w:rsidRPr="001A7546" w:rsidRDefault="00054F82" w:rsidP="00306AC9">
            <w:pPr>
              <w:ind w:left="151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  <w:r w:rsidR="00306AC9" w:rsidRPr="001A7546">
              <w:rPr>
                <w:iCs/>
                <w:sz w:val="14"/>
                <w:szCs w:val="14"/>
              </w:rPr>
              <w:t>.3.1. Требовать устранения неисправностей в сети связи Оператора связи, препятствующих пользованию Услугами.</w:t>
            </w:r>
          </w:p>
          <w:p w:rsidR="00306AC9" w:rsidRPr="001A7546" w:rsidRDefault="00054F82" w:rsidP="00306AC9">
            <w:pPr>
              <w:ind w:left="151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  <w:r w:rsidR="00306AC9" w:rsidRPr="001A7546">
              <w:rPr>
                <w:iCs/>
                <w:sz w:val="14"/>
                <w:szCs w:val="14"/>
              </w:rPr>
              <w:t>.3.2.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Услуг.</w:t>
            </w:r>
          </w:p>
          <w:p w:rsidR="00306AC9" w:rsidRPr="001A7546" w:rsidRDefault="00054F82" w:rsidP="00306AC9">
            <w:pPr>
              <w:ind w:left="151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  <w:r w:rsidR="00306AC9" w:rsidRPr="001A7546">
              <w:rPr>
                <w:iCs/>
                <w:sz w:val="14"/>
                <w:szCs w:val="14"/>
              </w:rPr>
              <w:t>.3.3. Производить предварительную оплату Услуг без ограничения по сумме.</w:t>
            </w:r>
          </w:p>
          <w:p w:rsidR="00306AC9" w:rsidRPr="001A7546" w:rsidRDefault="00306AC9" w:rsidP="00306AC9">
            <w:pPr>
              <w:numPr>
                <w:ilvl w:val="1"/>
                <w:numId w:val="19"/>
              </w:numPr>
              <w:tabs>
                <w:tab w:val="left" w:pos="360"/>
                <w:tab w:val="num" w:pos="792"/>
              </w:tabs>
              <w:ind w:right="25"/>
              <w:jc w:val="both"/>
              <w:rPr>
                <w:b/>
                <w:bCs/>
                <w:iCs/>
                <w:sz w:val="14"/>
                <w:szCs w:val="14"/>
              </w:rPr>
            </w:pPr>
            <w:r w:rsidRPr="001A7546">
              <w:rPr>
                <w:b/>
                <w:bCs/>
                <w:iCs/>
                <w:sz w:val="14"/>
                <w:szCs w:val="14"/>
              </w:rPr>
              <w:t>Абонент обязан:</w:t>
            </w:r>
          </w:p>
          <w:p w:rsidR="00306AC9" w:rsidRPr="001A7546" w:rsidRDefault="00054F82" w:rsidP="00306AC9">
            <w:pPr>
              <w:ind w:left="151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  <w:r w:rsidR="00306AC9" w:rsidRPr="001A7546">
              <w:rPr>
                <w:iCs/>
                <w:sz w:val="14"/>
                <w:szCs w:val="14"/>
              </w:rPr>
              <w:t>.4.1. Вносить плату за Услуги в полном объеме и в установленные Договором сроки.</w:t>
            </w:r>
          </w:p>
          <w:p w:rsidR="00306AC9" w:rsidRPr="001A7546" w:rsidRDefault="00054F82" w:rsidP="00306AC9">
            <w:pPr>
              <w:ind w:left="151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  <w:r w:rsidR="00306AC9" w:rsidRPr="001A7546">
              <w:rPr>
                <w:iCs/>
                <w:sz w:val="14"/>
                <w:szCs w:val="14"/>
              </w:rPr>
              <w:t>.4.2. Обеспечивать представителю Оператора связи доступ в здание (помещение) для устранения неисправностей, а также установки и</w:t>
            </w:r>
            <w:r w:rsidR="00306AC9">
              <w:rPr>
                <w:iCs/>
                <w:sz w:val="14"/>
                <w:szCs w:val="14"/>
              </w:rPr>
              <w:t xml:space="preserve"> </w:t>
            </w:r>
            <w:r w:rsidR="00306AC9" w:rsidRPr="001A7546">
              <w:rPr>
                <w:iCs/>
                <w:sz w:val="14"/>
                <w:szCs w:val="14"/>
              </w:rPr>
              <w:t>подключения к сети связи пользовательского оборудования.</w:t>
            </w:r>
          </w:p>
          <w:p w:rsidR="00306AC9" w:rsidRPr="001A7546" w:rsidRDefault="00054F82" w:rsidP="00306AC9">
            <w:pPr>
              <w:ind w:left="151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  <w:r w:rsidR="00306AC9" w:rsidRPr="001A7546">
              <w:rPr>
                <w:iCs/>
                <w:sz w:val="14"/>
                <w:szCs w:val="14"/>
              </w:rPr>
              <w:t>.4.3. Не подключать оборудование, не имеющее документа о подтверждении соответствия установленным требованиям.</w:t>
            </w:r>
          </w:p>
          <w:p w:rsidR="00306AC9" w:rsidRPr="001A7546" w:rsidRDefault="00054F82" w:rsidP="00306AC9">
            <w:pPr>
              <w:ind w:left="151" w:right="25"/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  <w:r w:rsidR="00306AC9" w:rsidRPr="001A7546">
              <w:rPr>
                <w:iCs/>
                <w:sz w:val="14"/>
                <w:szCs w:val="14"/>
              </w:rPr>
              <w:t>.4.4. Сообщать Оператору связи письменно в срок, не превышающий 60 дней, о прекращении своего права владения и (или) пользования телефонизированным помещением, а также об изменении фамилии (имени, отчества) и места жительства.</w:t>
            </w:r>
          </w:p>
          <w:p w:rsidR="0068392B" w:rsidRPr="0075709F" w:rsidRDefault="00054F82">
            <w:pPr>
              <w:jc w:val="both"/>
              <w:rPr>
                <w:sz w:val="14"/>
                <w:szCs w:val="14"/>
                <w:highlight w:val="yellow"/>
              </w:rPr>
            </w:pPr>
            <w:r>
              <w:rPr>
                <w:iCs/>
                <w:sz w:val="14"/>
                <w:szCs w:val="14"/>
              </w:rPr>
              <w:t xml:space="preserve">    7</w:t>
            </w:r>
            <w:r w:rsidR="00306AC9" w:rsidRPr="001A7546">
              <w:rPr>
                <w:iCs/>
                <w:sz w:val="14"/>
                <w:szCs w:val="14"/>
              </w:rPr>
              <w:t>.4.5. Сообщать в срок, установленный Оператором связи, о ликвидации задолженности по оплате Услуг с предъявлением копии платежного документа по требованию Оператора связи.</w:t>
            </w:r>
          </w:p>
        </w:tc>
      </w:tr>
    </w:tbl>
    <w:p w:rsidR="00C61294" w:rsidRDefault="00811CAD">
      <w:pPr>
        <w:tabs>
          <w:tab w:val="left" w:pos="328"/>
        </w:tabs>
        <w:ind w:hanging="1260"/>
        <w:jc w:val="both"/>
        <w:rPr>
          <w:b/>
          <w:bCs/>
          <w:sz w:val="14"/>
          <w:szCs w:val="14"/>
        </w:rPr>
      </w:pPr>
      <w:r w:rsidRPr="00306AC9">
        <w:rPr>
          <w:b/>
          <w:bCs/>
          <w:sz w:val="14"/>
          <w:szCs w:val="14"/>
        </w:rPr>
        <w:t xml:space="preserve">         </w:t>
      </w:r>
    </w:p>
    <w:p w:rsidR="00FA513B" w:rsidRPr="0075709F" w:rsidRDefault="00054F82">
      <w:pPr>
        <w:tabs>
          <w:tab w:val="left" w:pos="328"/>
        </w:tabs>
        <w:ind w:hanging="1260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8</w:t>
      </w:r>
      <w:r w:rsidR="00FA513B" w:rsidRPr="0075709F">
        <w:rPr>
          <w:b/>
          <w:bCs/>
          <w:sz w:val="14"/>
          <w:szCs w:val="14"/>
        </w:rPr>
        <w:t>. Срок действия Договора</w:t>
      </w:r>
    </w:p>
    <w:tbl>
      <w:tblPr>
        <w:tblW w:w="11272" w:type="dxa"/>
        <w:tblInd w:w="-12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"/>
        <w:gridCol w:w="5580"/>
        <w:gridCol w:w="5636"/>
      </w:tblGrid>
      <w:tr w:rsidR="00C86A1F" w:rsidRPr="0075709F" w:rsidTr="00C04078">
        <w:trPr>
          <w:gridBefore w:val="1"/>
          <w:wBefore w:w="56" w:type="dxa"/>
          <w:cantSplit/>
          <w:trHeight w:val="1194"/>
        </w:trPr>
        <w:tc>
          <w:tcPr>
            <w:tcW w:w="11216" w:type="dxa"/>
            <w:gridSpan w:val="2"/>
            <w:tcBorders>
              <w:bottom w:val="single" w:sz="12" w:space="0" w:color="C0C0C0"/>
            </w:tcBorders>
            <w:shd w:val="clear" w:color="auto" w:fill="F3F3F3"/>
          </w:tcPr>
          <w:p w:rsidR="00C86A1F" w:rsidRPr="0075709F" w:rsidRDefault="00054F82" w:rsidP="006446E8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7D5962">
              <w:rPr>
                <w:sz w:val="14"/>
                <w:szCs w:val="14"/>
              </w:rPr>
              <w:t xml:space="preserve">.1. </w:t>
            </w:r>
            <w:r w:rsidR="00C86A1F" w:rsidRPr="0075709F">
              <w:rPr>
                <w:sz w:val="14"/>
                <w:szCs w:val="14"/>
              </w:rPr>
              <w:t>Настоящий Договор вступает в силу и становится обязательным для Сторон с момента его подписания обеими сторонами</w:t>
            </w:r>
            <w:r w:rsidR="004C0426">
              <w:rPr>
                <w:sz w:val="14"/>
                <w:szCs w:val="14"/>
              </w:rPr>
              <w:t>.</w:t>
            </w:r>
            <w:r w:rsidR="00C86A1F" w:rsidRPr="0075709F">
              <w:rPr>
                <w:sz w:val="14"/>
                <w:szCs w:val="14"/>
              </w:rPr>
              <w:t xml:space="preserve">                                  </w:t>
            </w:r>
          </w:p>
          <w:p w:rsidR="00C86A1F" w:rsidRPr="0075709F" w:rsidRDefault="00054F82" w:rsidP="006446E8">
            <w:pPr>
              <w:tabs>
                <w:tab w:val="left" w:pos="108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7D5962">
              <w:rPr>
                <w:sz w:val="14"/>
                <w:szCs w:val="14"/>
              </w:rPr>
              <w:t xml:space="preserve">.2. </w:t>
            </w:r>
            <w:r w:rsidR="00C86A1F" w:rsidRPr="0075709F">
              <w:rPr>
                <w:sz w:val="14"/>
                <w:szCs w:val="14"/>
              </w:rPr>
              <w:t xml:space="preserve">Договор считается пролонгированным на тот же срок и на тех же условиях, если ни одна из Сторон не заявит о расторжении договора за 10 (десять) дней до окончания </w:t>
            </w:r>
            <w:r w:rsidR="00A518F3">
              <w:rPr>
                <w:sz w:val="14"/>
                <w:szCs w:val="14"/>
              </w:rPr>
              <w:t>срока его</w:t>
            </w:r>
            <w:r w:rsidR="00C86A1F" w:rsidRPr="0075709F">
              <w:rPr>
                <w:sz w:val="14"/>
                <w:szCs w:val="14"/>
              </w:rPr>
              <w:t xml:space="preserve"> действия.</w:t>
            </w:r>
          </w:p>
          <w:p w:rsidR="00C86A1F" w:rsidRPr="0075709F" w:rsidRDefault="00054F82" w:rsidP="006446E8">
            <w:pPr>
              <w:tabs>
                <w:tab w:val="left" w:pos="108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C86A1F" w:rsidRPr="0075709F">
              <w:rPr>
                <w:sz w:val="14"/>
                <w:szCs w:val="14"/>
              </w:rPr>
              <w:t>.</w:t>
            </w:r>
            <w:r w:rsidR="007D5962">
              <w:rPr>
                <w:sz w:val="14"/>
                <w:szCs w:val="14"/>
              </w:rPr>
              <w:t>3</w:t>
            </w:r>
            <w:r w:rsidR="00C86A1F" w:rsidRPr="0075709F">
              <w:rPr>
                <w:sz w:val="14"/>
                <w:szCs w:val="14"/>
              </w:rPr>
              <w:t>. В случае расторжения Договора по инициативе Абонента ранее указанного в Договоре срока, Абонент обязан не менее чем за 10 (десять) дней до даты расторжения Договора:</w:t>
            </w:r>
          </w:p>
          <w:p w:rsidR="00C86A1F" w:rsidRPr="0075709F" w:rsidRDefault="00C86A1F" w:rsidP="006446E8">
            <w:pPr>
              <w:tabs>
                <w:tab w:val="left" w:pos="1080"/>
              </w:tabs>
              <w:jc w:val="both"/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-  письменно уведомить Оператора связи о намерении расторгнуть Договор;</w:t>
            </w:r>
          </w:p>
          <w:p w:rsidR="00C86A1F" w:rsidRPr="0075709F" w:rsidRDefault="00C86A1F" w:rsidP="0031176C">
            <w:pPr>
              <w:tabs>
                <w:tab w:val="left" w:pos="1080"/>
              </w:tabs>
              <w:ind w:left="-29"/>
              <w:jc w:val="both"/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 xml:space="preserve"> -  оплатить фактически понесенные Оператором связи расходы по оказанию Услуг;</w:t>
            </w:r>
          </w:p>
          <w:p w:rsidR="00C86A1F" w:rsidRPr="0075709F" w:rsidRDefault="00C86A1F" w:rsidP="006446E8">
            <w:pPr>
              <w:tabs>
                <w:tab w:val="left" w:pos="10915"/>
              </w:tabs>
              <w:ind w:left="-29" w:right="25"/>
              <w:jc w:val="both"/>
            </w:pPr>
          </w:p>
        </w:tc>
      </w:tr>
      <w:tr w:rsidR="00C86A1F" w:rsidRPr="0075709F" w:rsidTr="00C04078">
        <w:trPr>
          <w:cantSplit/>
        </w:trPr>
        <w:tc>
          <w:tcPr>
            <w:tcW w:w="11272" w:type="dxa"/>
            <w:gridSpan w:val="3"/>
            <w:tcBorders>
              <w:top w:val="single" w:sz="12" w:space="0" w:color="C0C0C0"/>
              <w:left w:val="single" w:sz="12" w:space="0" w:color="FFFFFF"/>
              <w:bottom w:val="single" w:sz="12" w:space="0" w:color="C0C0C0"/>
              <w:right w:val="single" w:sz="12" w:space="0" w:color="FFFFFF"/>
            </w:tcBorders>
            <w:shd w:val="clear" w:color="auto" w:fill="FFFFFF"/>
          </w:tcPr>
          <w:p w:rsidR="00C61294" w:rsidRDefault="00811CAD" w:rsidP="006446E8">
            <w:pPr>
              <w:tabs>
                <w:tab w:val="left" w:pos="10915"/>
              </w:tabs>
              <w:ind w:right="25"/>
              <w:rPr>
                <w:b/>
                <w:bCs/>
                <w:sz w:val="14"/>
                <w:szCs w:val="14"/>
              </w:rPr>
            </w:pPr>
            <w:r w:rsidRPr="0031176C">
              <w:rPr>
                <w:b/>
                <w:bCs/>
                <w:sz w:val="14"/>
                <w:szCs w:val="14"/>
              </w:rPr>
              <w:t xml:space="preserve">       </w:t>
            </w:r>
          </w:p>
          <w:p w:rsidR="00C86A1F" w:rsidRPr="0075709F" w:rsidRDefault="00054F82" w:rsidP="006446E8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  <w:r w:rsidR="00C86A1F" w:rsidRPr="0075709F">
              <w:rPr>
                <w:b/>
                <w:bCs/>
                <w:sz w:val="14"/>
                <w:szCs w:val="14"/>
              </w:rPr>
              <w:t>. Реквизиты и подписи Сторон</w:t>
            </w:r>
          </w:p>
        </w:tc>
      </w:tr>
      <w:tr w:rsidR="00C86A1F" w:rsidRPr="0075709F" w:rsidTr="00C04078">
        <w:trPr>
          <w:cantSplit/>
        </w:trPr>
        <w:tc>
          <w:tcPr>
            <w:tcW w:w="5636" w:type="dxa"/>
            <w:gridSpan w:val="2"/>
            <w:tcBorders>
              <w:top w:val="single" w:sz="12" w:space="0" w:color="C0C0C0"/>
              <w:right w:val="nil"/>
            </w:tcBorders>
            <w:shd w:val="clear" w:color="auto" w:fill="F3F3F3"/>
          </w:tcPr>
          <w:p w:rsidR="00C86A1F" w:rsidRPr="0075709F" w:rsidRDefault="00C86A1F" w:rsidP="006446E8">
            <w:pPr>
              <w:tabs>
                <w:tab w:val="left" w:pos="108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5709F">
              <w:rPr>
                <w:b/>
                <w:bCs/>
                <w:sz w:val="14"/>
                <w:szCs w:val="14"/>
              </w:rPr>
              <w:t>Оператор связи</w:t>
            </w:r>
          </w:p>
        </w:tc>
        <w:tc>
          <w:tcPr>
            <w:tcW w:w="5636" w:type="dxa"/>
            <w:tcBorders>
              <w:top w:val="single" w:sz="12" w:space="0" w:color="C0C0C0"/>
              <w:left w:val="nil"/>
            </w:tcBorders>
            <w:shd w:val="clear" w:color="auto" w:fill="F3F3F3"/>
          </w:tcPr>
          <w:p w:rsidR="00C86A1F" w:rsidRPr="0075709F" w:rsidRDefault="00C86A1F" w:rsidP="006446E8">
            <w:pPr>
              <w:tabs>
                <w:tab w:val="left" w:pos="10915"/>
              </w:tabs>
              <w:ind w:right="25"/>
              <w:jc w:val="center"/>
              <w:rPr>
                <w:b/>
                <w:bCs/>
                <w:sz w:val="14"/>
                <w:szCs w:val="14"/>
              </w:rPr>
            </w:pPr>
            <w:r w:rsidRPr="0075709F">
              <w:rPr>
                <w:b/>
                <w:bCs/>
                <w:sz w:val="14"/>
                <w:szCs w:val="14"/>
              </w:rPr>
              <w:t>Абонент</w:t>
            </w:r>
          </w:p>
        </w:tc>
      </w:tr>
      <w:tr w:rsidR="00C86A1F" w:rsidRPr="0075709F" w:rsidTr="00C015E8">
        <w:trPr>
          <w:cantSplit/>
          <w:trHeight w:val="2089"/>
        </w:trPr>
        <w:tc>
          <w:tcPr>
            <w:tcW w:w="5636" w:type="dxa"/>
            <w:gridSpan w:val="2"/>
            <w:shd w:val="clear" w:color="000000" w:fill="auto"/>
          </w:tcPr>
          <w:p w:rsidR="00C86A1F" w:rsidRPr="0075709F" w:rsidRDefault="00C86A1F" w:rsidP="00C011A3">
            <w:pPr>
              <w:rPr>
                <w:sz w:val="14"/>
                <w:szCs w:val="14"/>
              </w:rPr>
            </w:pPr>
          </w:p>
          <w:p w:rsidR="00C011A3" w:rsidRPr="00C011A3" w:rsidRDefault="00C04078" w:rsidP="00C011A3">
            <w:pPr>
              <w:rPr>
                <w:b/>
                <w:sz w:val="14"/>
                <w:szCs w:val="14"/>
              </w:rPr>
            </w:pPr>
            <w:r w:rsidRPr="00C011A3">
              <w:rPr>
                <w:b/>
                <w:sz w:val="14"/>
                <w:szCs w:val="14"/>
              </w:rPr>
              <w:t>ООО «ГЛОБАЛ</w:t>
            </w:r>
            <w:r w:rsidR="00C011A3" w:rsidRPr="00C011A3">
              <w:rPr>
                <w:b/>
                <w:sz w:val="14"/>
                <w:szCs w:val="14"/>
              </w:rPr>
              <w:t xml:space="preserve"> НЕТВОРКС</w:t>
            </w:r>
            <w:r w:rsidRPr="00C011A3">
              <w:rPr>
                <w:b/>
                <w:sz w:val="14"/>
                <w:szCs w:val="14"/>
              </w:rPr>
              <w:t>»</w:t>
            </w:r>
            <w:r w:rsidR="00C011A3">
              <w:rPr>
                <w:b/>
                <w:sz w:val="14"/>
                <w:szCs w:val="14"/>
              </w:rPr>
              <w:br/>
            </w:r>
            <w:r w:rsidR="00C011A3" w:rsidRPr="00C011A3">
              <w:rPr>
                <w:b/>
                <w:sz w:val="14"/>
                <w:szCs w:val="14"/>
              </w:rPr>
              <w:t>ИНН 7843313120</w:t>
            </w:r>
          </w:p>
          <w:p w:rsidR="00C86A1F" w:rsidRPr="00C011A3" w:rsidRDefault="00C86A1F" w:rsidP="00C011A3">
            <w:pPr>
              <w:rPr>
                <w:b/>
                <w:sz w:val="14"/>
                <w:szCs w:val="14"/>
              </w:rPr>
            </w:pPr>
          </w:p>
          <w:p w:rsidR="00C04078" w:rsidRPr="00C011A3" w:rsidRDefault="00F67836" w:rsidP="00C011A3">
            <w:pPr>
              <w:rPr>
                <w:b/>
                <w:bCs/>
                <w:sz w:val="14"/>
                <w:szCs w:val="14"/>
              </w:rPr>
            </w:pPr>
            <w:r w:rsidRPr="00C011A3">
              <w:rPr>
                <w:b/>
                <w:bCs/>
                <w:sz w:val="14"/>
                <w:szCs w:val="14"/>
              </w:rPr>
              <w:t>Юр. а</w:t>
            </w:r>
            <w:r w:rsidR="00C86A1F" w:rsidRPr="00C011A3">
              <w:rPr>
                <w:b/>
                <w:bCs/>
                <w:sz w:val="14"/>
                <w:szCs w:val="14"/>
              </w:rPr>
              <w:t>дрес</w:t>
            </w:r>
            <w:r w:rsidRPr="00C011A3">
              <w:rPr>
                <w:b/>
                <w:bCs/>
                <w:sz w:val="14"/>
                <w:szCs w:val="14"/>
              </w:rPr>
              <w:t xml:space="preserve">: </w:t>
            </w:r>
            <w:smartTag w:uri="urn:schemas-microsoft-com:office:smarttags" w:element="metricconverter">
              <w:smartTagPr>
                <w:attr w:name="ProductID" w:val="197706, г"/>
              </w:smartTagPr>
              <w:r w:rsidR="00C04078" w:rsidRPr="00C011A3">
                <w:rPr>
                  <w:b/>
                  <w:bCs/>
                  <w:sz w:val="14"/>
                  <w:szCs w:val="14"/>
                </w:rPr>
                <w:t>197706</w:t>
              </w:r>
              <w:r w:rsidRPr="00C011A3">
                <w:rPr>
                  <w:b/>
                  <w:bCs/>
                  <w:sz w:val="14"/>
                  <w:szCs w:val="14"/>
                </w:rPr>
                <w:t>, г</w:t>
              </w:r>
            </w:smartTag>
            <w:r w:rsidRPr="00C011A3">
              <w:rPr>
                <w:b/>
                <w:bCs/>
                <w:sz w:val="14"/>
                <w:szCs w:val="14"/>
              </w:rPr>
              <w:t xml:space="preserve">. Санкт-Петербург, </w:t>
            </w:r>
            <w:r w:rsidR="00C04078" w:rsidRPr="00C011A3">
              <w:rPr>
                <w:b/>
                <w:bCs/>
                <w:sz w:val="14"/>
                <w:szCs w:val="14"/>
              </w:rPr>
              <w:t xml:space="preserve">г. Сестрорецк, ул. </w:t>
            </w:r>
            <w:proofErr w:type="spellStart"/>
            <w:r w:rsidR="00C04078" w:rsidRPr="00C011A3">
              <w:rPr>
                <w:b/>
                <w:bCs/>
                <w:sz w:val="14"/>
                <w:szCs w:val="14"/>
              </w:rPr>
              <w:t>Воскова</w:t>
            </w:r>
            <w:proofErr w:type="spellEnd"/>
            <w:r w:rsidR="00C04078" w:rsidRPr="00C011A3">
              <w:rPr>
                <w:b/>
                <w:bCs/>
                <w:sz w:val="14"/>
                <w:szCs w:val="14"/>
              </w:rPr>
              <w:t>, д. 2</w:t>
            </w:r>
          </w:p>
          <w:p w:rsidR="00C04078" w:rsidRPr="00C011A3" w:rsidRDefault="00F67836" w:rsidP="00C011A3">
            <w:pPr>
              <w:rPr>
                <w:b/>
                <w:sz w:val="14"/>
                <w:szCs w:val="14"/>
              </w:rPr>
            </w:pPr>
            <w:r w:rsidRPr="00C011A3">
              <w:rPr>
                <w:b/>
                <w:sz w:val="14"/>
                <w:szCs w:val="1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7706, г"/>
              </w:smartTagPr>
              <w:r w:rsidR="00C04078" w:rsidRPr="00C011A3">
                <w:rPr>
                  <w:b/>
                  <w:bCs/>
                  <w:sz w:val="14"/>
                  <w:szCs w:val="14"/>
                </w:rPr>
                <w:t>197706, г</w:t>
              </w:r>
            </w:smartTag>
            <w:r w:rsidR="00C04078" w:rsidRPr="00C011A3">
              <w:rPr>
                <w:b/>
                <w:bCs/>
                <w:sz w:val="14"/>
                <w:szCs w:val="14"/>
              </w:rPr>
              <w:t xml:space="preserve">. Санкт-Петербург, г. Сестрорецк, ул. </w:t>
            </w:r>
            <w:proofErr w:type="spellStart"/>
            <w:r w:rsidR="00C04078" w:rsidRPr="00C011A3">
              <w:rPr>
                <w:b/>
                <w:bCs/>
                <w:sz w:val="14"/>
                <w:szCs w:val="14"/>
              </w:rPr>
              <w:t>Воскова</w:t>
            </w:r>
            <w:proofErr w:type="spellEnd"/>
            <w:r w:rsidR="00C04078" w:rsidRPr="00C011A3">
              <w:rPr>
                <w:b/>
                <w:bCs/>
                <w:sz w:val="14"/>
                <w:szCs w:val="14"/>
              </w:rPr>
              <w:t>, д. 2</w:t>
            </w:r>
          </w:p>
          <w:p w:rsidR="00C011A3" w:rsidRDefault="00C011A3" w:rsidP="00C011A3">
            <w:pPr>
              <w:rPr>
                <w:b/>
                <w:sz w:val="14"/>
                <w:szCs w:val="14"/>
              </w:rPr>
            </w:pPr>
          </w:p>
          <w:p w:rsidR="00C011A3" w:rsidRPr="00C011A3" w:rsidRDefault="00C011A3" w:rsidP="00C011A3">
            <w:pPr>
              <w:rPr>
                <w:b/>
                <w:sz w:val="14"/>
                <w:szCs w:val="14"/>
              </w:rPr>
            </w:pPr>
            <w:r w:rsidRPr="00C011A3">
              <w:rPr>
                <w:b/>
                <w:sz w:val="14"/>
                <w:szCs w:val="14"/>
              </w:rPr>
              <w:t>Расчетный счет: 407 028 101 550  700 010 96</w:t>
            </w:r>
          </w:p>
          <w:p w:rsidR="00C011A3" w:rsidRPr="00C011A3" w:rsidRDefault="00C86A1F" w:rsidP="00C011A3">
            <w:pPr>
              <w:rPr>
                <w:b/>
                <w:sz w:val="14"/>
                <w:szCs w:val="14"/>
              </w:rPr>
            </w:pPr>
            <w:r w:rsidRPr="00C011A3">
              <w:rPr>
                <w:b/>
                <w:bCs/>
                <w:sz w:val="14"/>
                <w:szCs w:val="14"/>
              </w:rPr>
              <w:t>Банк получатель</w:t>
            </w:r>
            <w:r w:rsidR="00C011A3">
              <w:rPr>
                <w:b/>
                <w:bCs/>
                <w:sz w:val="14"/>
                <w:szCs w:val="14"/>
              </w:rPr>
              <w:t>:</w:t>
            </w:r>
            <w:r w:rsidR="00C011A3" w:rsidRPr="00C011A3">
              <w:rPr>
                <w:b/>
                <w:sz w:val="14"/>
                <w:szCs w:val="14"/>
              </w:rPr>
              <w:t xml:space="preserve"> Северо-Западный банк ОАО «Сбербанк России» </w:t>
            </w:r>
            <w:r w:rsidR="00C011A3" w:rsidRPr="00C011A3">
              <w:rPr>
                <w:b/>
                <w:sz w:val="14"/>
                <w:szCs w:val="14"/>
              </w:rPr>
              <w:br/>
              <w:t>БИК 044030653</w:t>
            </w:r>
          </w:p>
          <w:p w:rsidR="00C011A3" w:rsidRPr="0075709F" w:rsidRDefault="00C011A3" w:rsidP="00C011A3">
            <w:pPr>
              <w:rPr>
                <w:sz w:val="14"/>
                <w:szCs w:val="14"/>
              </w:rPr>
            </w:pPr>
            <w:r w:rsidRPr="00C011A3">
              <w:rPr>
                <w:b/>
                <w:sz w:val="14"/>
                <w:szCs w:val="14"/>
              </w:rPr>
              <w:t>Корр. счет: 301 018 105 000 000 006 53</w:t>
            </w:r>
          </w:p>
        </w:tc>
        <w:tc>
          <w:tcPr>
            <w:tcW w:w="5636" w:type="dxa"/>
            <w:shd w:val="clear" w:color="000000" w:fill="auto"/>
          </w:tcPr>
          <w:p w:rsidR="00C86A1F" w:rsidRPr="0075709F" w:rsidRDefault="00C86A1F" w:rsidP="006446E8">
            <w:pPr>
              <w:tabs>
                <w:tab w:val="left" w:pos="1080"/>
              </w:tabs>
              <w:jc w:val="both"/>
              <w:rPr>
                <w:b/>
                <w:bCs/>
                <w:sz w:val="14"/>
                <w:szCs w:val="14"/>
              </w:rPr>
            </w:pPr>
          </w:p>
          <w:p w:rsidR="00841544" w:rsidRPr="00BA2806" w:rsidRDefault="007249B4" w:rsidP="00C015E8">
            <w:pPr>
              <w:tabs>
                <w:tab w:val="left" w:pos="1080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ФИО______________________</w:t>
            </w:r>
            <w:r w:rsidR="00FD1E0F">
              <w:rPr>
                <w:b/>
                <w:sz w:val="14"/>
                <w:szCs w:val="14"/>
              </w:rPr>
              <w:t>______</w:t>
            </w:r>
            <w:r w:rsidR="00714FA3">
              <w:rPr>
                <w:b/>
                <w:sz w:val="14"/>
                <w:szCs w:val="14"/>
              </w:rPr>
              <w:t>________________________________________</w:t>
            </w:r>
          </w:p>
          <w:p w:rsidR="004866A2" w:rsidRDefault="00714FA3" w:rsidP="00C015E8">
            <w:pPr>
              <w:tabs>
                <w:tab w:val="left" w:pos="1080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br/>
            </w:r>
            <w:r w:rsidR="00C86A1F" w:rsidRPr="0075709F">
              <w:rPr>
                <w:b/>
                <w:bCs/>
                <w:sz w:val="14"/>
                <w:szCs w:val="14"/>
              </w:rPr>
              <w:t>Адрес</w:t>
            </w:r>
            <w:r>
              <w:rPr>
                <w:b/>
                <w:bCs/>
                <w:sz w:val="14"/>
                <w:szCs w:val="14"/>
              </w:rPr>
              <w:t xml:space="preserve"> прописки _________________________________________________________</w:t>
            </w:r>
          </w:p>
          <w:p w:rsidR="00714FA3" w:rsidRDefault="00714FA3" w:rsidP="00C015E8">
            <w:pPr>
              <w:tabs>
                <w:tab w:val="left" w:pos="1080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br/>
              <w:t>Адрес проживания</w:t>
            </w:r>
            <w:r w:rsidR="00650930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_____________________________________</w:t>
            </w:r>
            <w:r w:rsidR="00650930">
              <w:rPr>
                <w:b/>
                <w:bCs/>
                <w:sz w:val="14"/>
                <w:szCs w:val="14"/>
              </w:rPr>
              <w:t>___________</w:t>
            </w:r>
            <w:r>
              <w:rPr>
                <w:b/>
                <w:bCs/>
                <w:sz w:val="14"/>
                <w:szCs w:val="14"/>
              </w:rPr>
              <w:t>___________</w:t>
            </w:r>
          </w:p>
          <w:p w:rsidR="00C86A1F" w:rsidRPr="0075709F" w:rsidRDefault="00C86A1F" w:rsidP="006446E8">
            <w:pPr>
              <w:tabs>
                <w:tab w:val="left" w:pos="1080"/>
              </w:tabs>
              <w:jc w:val="both"/>
              <w:rPr>
                <w:sz w:val="14"/>
                <w:szCs w:val="14"/>
              </w:rPr>
            </w:pPr>
          </w:p>
          <w:p w:rsidR="00C86A1F" w:rsidRDefault="00C015E8" w:rsidP="006446E8">
            <w:pPr>
              <w:tabs>
                <w:tab w:val="left" w:pos="10915"/>
              </w:tabs>
              <w:ind w:right="25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</w:t>
            </w:r>
            <w:r w:rsidR="00C86A1F" w:rsidRPr="0075709F">
              <w:rPr>
                <w:b/>
                <w:bCs/>
                <w:sz w:val="14"/>
                <w:szCs w:val="14"/>
              </w:rPr>
              <w:t>онтактный телефон</w:t>
            </w:r>
            <w:r w:rsidR="002F364D">
              <w:rPr>
                <w:b/>
                <w:bCs/>
                <w:sz w:val="14"/>
                <w:szCs w:val="14"/>
              </w:rPr>
              <w:t xml:space="preserve">: </w:t>
            </w:r>
            <w:r w:rsidR="00650930">
              <w:rPr>
                <w:b/>
                <w:bCs/>
                <w:sz w:val="14"/>
                <w:szCs w:val="14"/>
              </w:rPr>
              <w:t>_</w:t>
            </w:r>
            <w:r w:rsidR="00802927">
              <w:rPr>
                <w:b/>
                <w:bCs/>
                <w:sz w:val="14"/>
                <w:szCs w:val="14"/>
              </w:rPr>
              <w:t>________________________________________</w:t>
            </w:r>
          </w:p>
          <w:p w:rsidR="00091F5F" w:rsidRPr="0075709F" w:rsidRDefault="00091F5F" w:rsidP="006446E8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</w:p>
          <w:p w:rsidR="00C86A1F" w:rsidRPr="0075709F" w:rsidRDefault="00C86A1F" w:rsidP="006446E8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</w:p>
          <w:p w:rsidR="00C86A1F" w:rsidRPr="0075709F" w:rsidRDefault="00714FA3" w:rsidP="006446E8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="00C86A1F" w:rsidRPr="0075709F">
              <w:rPr>
                <w:sz w:val="14"/>
                <w:szCs w:val="14"/>
              </w:rPr>
              <w:t>С Правилами оказания услуг связи ознакомлен</w:t>
            </w:r>
            <w:r w:rsidR="00545CFD">
              <w:rPr>
                <w:sz w:val="14"/>
                <w:szCs w:val="14"/>
              </w:rPr>
              <w:t>(а)</w:t>
            </w:r>
            <w:r w:rsidR="00C86A1F" w:rsidRPr="0075709F">
              <w:rPr>
                <w:sz w:val="14"/>
                <w:szCs w:val="14"/>
              </w:rPr>
              <w:t>.</w:t>
            </w:r>
          </w:p>
          <w:p w:rsidR="00C86A1F" w:rsidRPr="0075709F" w:rsidRDefault="00C86A1F" w:rsidP="006446E8">
            <w:pPr>
              <w:tabs>
                <w:tab w:val="left" w:pos="10915"/>
              </w:tabs>
              <w:ind w:right="25"/>
              <w:rPr>
                <w:sz w:val="14"/>
                <w:szCs w:val="14"/>
              </w:rPr>
            </w:pPr>
            <w:r w:rsidRPr="0075709F">
              <w:rPr>
                <w:sz w:val="14"/>
                <w:szCs w:val="14"/>
              </w:rPr>
              <w:t>Порядок оказания услуг связи получил  и с его условиями согласен.</w:t>
            </w:r>
          </w:p>
        </w:tc>
      </w:tr>
      <w:tr w:rsidR="00C86A1F" w:rsidRPr="0075709F" w:rsidTr="00C04078">
        <w:trPr>
          <w:cantSplit/>
        </w:trPr>
        <w:tc>
          <w:tcPr>
            <w:tcW w:w="5636" w:type="dxa"/>
            <w:gridSpan w:val="2"/>
            <w:shd w:val="clear" w:color="000000" w:fill="auto"/>
          </w:tcPr>
          <w:p w:rsidR="00C86A1F" w:rsidRPr="0075709F" w:rsidRDefault="00C86A1F" w:rsidP="006446E8">
            <w:pPr>
              <w:tabs>
                <w:tab w:val="left" w:pos="1080"/>
              </w:tabs>
              <w:jc w:val="both"/>
              <w:rPr>
                <w:b/>
                <w:bCs/>
                <w:sz w:val="14"/>
                <w:szCs w:val="14"/>
              </w:rPr>
            </w:pPr>
          </w:p>
          <w:p w:rsidR="00C86A1F" w:rsidRPr="0075709F" w:rsidRDefault="00C86A1F" w:rsidP="000622DC">
            <w:pPr>
              <w:rPr>
                <w:sz w:val="14"/>
                <w:szCs w:val="14"/>
              </w:rPr>
            </w:pPr>
            <w:proofErr w:type="gramStart"/>
            <w:r w:rsidRPr="0075709F">
              <w:rPr>
                <w:b/>
                <w:bCs/>
                <w:sz w:val="14"/>
                <w:szCs w:val="14"/>
              </w:rPr>
              <w:t>Подпись</w:t>
            </w:r>
            <w:r w:rsidRPr="0075709F">
              <w:rPr>
                <w:bCs/>
                <w:sz w:val="14"/>
                <w:szCs w:val="14"/>
              </w:rPr>
              <w:t>:</w:t>
            </w:r>
            <w:r w:rsidRPr="0075709F">
              <w:rPr>
                <w:sz w:val="14"/>
                <w:szCs w:val="14"/>
              </w:rPr>
              <w:t xml:space="preserve">   </w:t>
            </w:r>
            <w:proofErr w:type="gramEnd"/>
            <w:r w:rsidRPr="0075709F">
              <w:rPr>
                <w:sz w:val="14"/>
                <w:szCs w:val="14"/>
              </w:rPr>
              <w:t xml:space="preserve">                           </w:t>
            </w:r>
            <w:r w:rsidRPr="0075709F">
              <w:rPr>
                <w:b/>
                <w:sz w:val="14"/>
                <w:szCs w:val="14"/>
              </w:rPr>
              <w:t xml:space="preserve"> /</w:t>
            </w:r>
            <w:r w:rsidR="00C011A3">
              <w:rPr>
                <w:sz w:val="14"/>
                <w:szCs w:val="14"/>
              </w:rPr>
              <w:t>Носырева</w:t>
            </w:r>
            <w:r w:rsidR="002F364D">
              <w:rPr>
                <w:sz w:val="14"/>
                <w:szCs w:val="14"/>
              </w:rPr>
              <w:t xml:space="preserve"> А.А.</w:t>
            </w:r>
            <w:r w:rsidRPr="0075709F">
              <w:rPr>
                <w:b/>
                <w:sz w:val="14"/>
                <w:szCs w:val="14"/>
              </w:rPr>
              <w:t xml:space="preserve">/  </w:t>
            </w:r>
            <w:r w:rsidRPr="0075709F">
              <w:rPr>
                <w:sz w:val="14"/>
                <w:szCs w:val="14"/>
              </w:rPr>
              <w:t xml:space="preserve">          </w:t>
            </w:r>
            <w:r w:rsidRPr="0075709F">
              <w:rPr>
                <w:b/>
                <w:bCs/>
                <w:sz w:val="14"/>
                <w:szCs w:val="14"/>
              </w:rPr>
              <w:t xml:space="preserve">Дата:    </w:t>
            </w:r>
            <w:r w:rsidR="007249B4">
              <w:rPr>
                <w:b/>
                <w:bCs/>
                <w:sz w:val="14"/>
                <w:szCs w:val="14"/>
              </w:rPr>
              <w:t>___</w:t>
            </w:r>
            <w:r w:rsidR="00650930">
              <w:rPr>
                <w:b/>
                <w:bCs/>
                <w:sz w:val="14"/>
                <w:szCs w:val="14"/>
              </w:rPr>
              <w:t>.</w:t>
            </w:r>
            <w:r w:rsidR="007249B4">
              <w:rPr>
                <w:b/>
                <w:bCs/>
                <w:sz w:val="14"/>
                <w:szCs w:val="14"/>
              </w:rPr>
              <w:t>________________</w:t>
            </w:r>
            <w:r w:rsidR="00F02C04">
              <w:rPr>
                <w:b/>
                <w:bCs/>
                <w:sz w:val="14"/>
                <w:szCs w:val="14"/>
              </w:rPr>
              <w:t>_</w:t>
            </w:r>
            <w:r w:rsidR="000622DC">
              <w:rPr>
                <w:b/>
                <w:bCs/>
                <w:sz w:val="14"/>
                <w:szCs w:val="14"/>
              </w:rPr>
              <w:t>20__</w:t>
            </w:r>
            <w:r w:rsidR="00650930">
              <w:rPr>
                <w:b/>
                <w:bCs/>
                <w:sz w:val="14"/>
                <w:szCs w:val="14"/>
              </w:rPr>
              <w:t xml:space="preserve"> г.</w:t>
            </w:r>
            <w:r w:rsidRPr="0075709F">
              <w:rPr>
                <w:b/>
                <w:bCs/>
                <w:sz w:val="14"/>
                <w:szCs w:val="14"/>
              </w:rPr>
              <w:t xml:space="preserve">  </w:t>
            </w:r>
            <w:r w:rsidR="00F73568">
              <w:rPr>
                <w:b/>
                <w:bCs/>
                <w:sz w:val="14"/>
                <w:szCs w:val="14"/>
              </w:rPr>
              <w:br/>
            </w:r>
            <w:r w:rsidRPr="00F73568">
              <w:rPr>
                <w:b/>
                <w:bCs/>
                <w:sz w:val="14"/>
                <w:szCs w:val="14"/>
              </w:rPr>
              <w:t xml:space="preserve">        </w:t>
            </w:r>
            <w:r w:rsidR="00F73568" w:rsidRPr="00F73568">
              <w:rPr>
                <w:b/>
                <w:bCs/>
                <w:sz w:val="14"/>
                <w:szCs w:val="14"/>
              </w:rPr>
              <w:t xml:space="preserve">                    </w:t>
            </w:r>
            <w:r w:rsidR="00F73568" w:rsidRPr="00F73568">
              <w:rPr>
                <w:b/>
                <w:sz w:val="14"/>
                <w:szCs w:val="14"/>
              </w:rPr>
              <w:t>МП</w:t>
            </w:r>
            <w:r w:rsidRPr="00F73568"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5636" w:type="dxa"/>
            <w:shd w:val="clear" w:color="000000" w:fill="auto"/>
          </w:tcPr>
          <w:p w:rsidR="00C86A1F" w:rsidRPr="0075709F" w:rsidRDefault="00C86A1F" w:rsidP="006446E8">
            <w:pPr>
              <w:tabs>
                <w:tab w:val="left" w:pos="1080"/>
              </w:tabs>
              <w:jc w:val="both"/>
              <w:rPr>
                <w:b/>
                <w:bCs/>
                <w:sz w:val="14"/>
                <w:szCs w:val="14"/>
              </w:rPr>
            </w:pPr>
          </w:p>
          <w:p w:rsidR="00C86A1F" w:rsidRPr="0075709F" w:rsidRDefault="00C86A1F" w:rsidP="006446E8">
            <w:pPr>
              <w:tabs>
                <w:tab w:val="left" w:pos="1080"/>
              </w:tabs>
              <w:jc w:val="both"/>
              <w:rPr>
                <w:sz w:val="14"/>
                <w:szCs w:val="14"/>
              </w:rPr>
            </w:pPr>
            <w:proofErr w:type="gramStart"/>
            <w:r w:rsidRPr="0075709F">
              <w:rPr>
                <w:b/>
                <w:bCs/>
                <w:sz w:val="14"/>
                <w:szCs w:val="14"/>
              </w:rPr>
              <w:t>Подпись:</w:t>
            </w:r>
            <w:r w:rsidRPr="0075709F">
              <w:rPr>
                <w:sz w:val="14"/>
                <w:szCs w:val="14"/>
              </w:rPr>
              <w:t xml:space="preserve">   </w:t>
            </w:r>
            <w:proofErr w:type="gramEnd"/>
            <w:r w:rsidRPr="0075709F">
              <w:rPr>
                <w:sz w:val="14"/>
                <w:szCs w:val="14"/>
              </w:rPr>
              <w:t xml:space="preserve">                           </w:t>
            </w:r>
            <w:r w:rsidRPr="002F364D">
              <w:rPr>
                <w:sz w:val="14"/>
                <w:szCs w:val="14"/>
              </w:rPr>
              <w:t>/</w:t>
            </w:r>
            <w:r w:rsidR="00802927">
              <w:rPr>
                <w:sz w:val="14"/>
                <w:szCs w:val="14"/>
              </w:rPr>
              <w:t>____________________</w:t>
            </w:r>
            <w:r w:rsidRPr="002F364D">
              <w:rPr>
                <w:sz w:val="14"/>
                <w:szCs w:val="14"/>
              </w:rPr>
              <w:t>/</w:t>
            </w:r>
            <w:r w:rsidRPr="0075709F">
              <w:rPr>
                <w:sz w:val="14"/>
                <w:szCs w:val="14"/>
              </w:rPr>
              <w:t xml:space="preserve">              </w:t>
            </w:r>
            <w:r w:rsidRPr="0075709F">
              <w:rPr>
                <w:b/>
                <w:sz w:val="14"/>
                <w:szCs w:val="14"/>
              </w:rPr>
              <w:t>Дата:</w:t>
            </w:r>
            <w:r w:rsidR="007249B4">
              <w:rPr>
                <w:b/>
                <w:sz w:val="14"/>
                <w:szCs w:val="14"/>
              </w:rPr>
              <w:t xml:space="preserve"> ___</w:t>
            </w:r>
            <w:r w:rsidR="00650930">
              <w:rPr>
                <w:b/>
                <w:sz w:val="14"/>
                <w:szCs w:val="14"/>
              </w:rPr>
              <w:t>.</w:t>
            </w:r>
            <w:r w:rsidR="007249B4">
              <w:rPr>
                <w:b/>
                <w:sz w:val="14"/>
                <w:szCs w:val="14"/>
              </w:rPr>
              <w:t>__________</w:t>
            </w:r>
            <w:r w:rsidR="000622DC">
              <w:rPr>
                <w:b/>
                <w:sz w:val="14"/>
                <w:szCs w:val="14"/>
              </w:rPr>
              <w:t>20__</w:t>
            </w:r>
            <w:r w:rsidR="00650930">
              <w:rPr>
                <w:b/>
                <w:sz w:val="14"/>
                <w:szCs w:val="14"/>
              </w:rPr>
              <w:t xml:space="preserve"> г.</w:t>
            </w:r>
          </w:p>
          <w:p w:rsidR="00C86A1F" w:rsidRPr="0075709F" w:rsidRDefault="00C86A1F" w:rsidP="006446E8">
            <w:pPr>
              <w:tabs>
                <w:tab w:val="left" w:pos="10915"/>
              </w:tabs>
              <w:ind w:right="25"/>
              <w:rPr>
                <w:b/>
                <w:bCs/>
                <w:sz w:val="14"/>
                <w:szCs w:val="14"/>
              </w:rPr>
            </w:pPr>
          </w:p>
        </w:tc>
      </w:tr>
    </w:tbl>
    <w:p w:rsidR="00054F82" w:rsidRDefault="00FA513B">
      <w:pPr>
        <w:rPr>
          <w:rFonts w:ascii="HeliosCond" w:hAnsi="HeliosCond" w:cs="HeliosCond"/>
          <w:sz w:val="20"/>
          <w:szCs w:val="20"/>
        </w:rPr>
      </w:pPr>
      <w:r w:rsidRPr="0075709F">
        <w:rPr>
          <w:sz w:val="14"/>
          <w:szCs w:val="14"/>
        </w:rPr>
        <w:t xml:space="preserve">                       </w:t>
      </w:r>
    </w:p>
    <w:sectPr w:rsidR="00054F82" w:rsidSect="00A80BCC">
      <w:headerReference w:type="default" r:id="rId9"/>
      <w:pgSz w:w="11906" w:h="16838"/>
      <w:pgMar w:top="357" w:right="374" w:bottom="357" w:left="1701" w:header="28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1" w:rsidRDefault="00C11061">
      <w:r>
        <w:separator/>
      </w:r>
    </w:p>
  </w:endnote>
  <w:endnote w:type="continuationSeparator" w:id="0">
    <w:p w:rsidR="00C11061" w:rsidRDefault="00C1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1" w:rsidRDefault="00C11061">
      <w:r>
        <w:separator/>
      </w:r>
    </w:p>
  </w:footnote>
  <w:footnote w:type="continuationSeparator" w:id="0">
    <w:p w:rsidR="00C11061" w:rsidRDefault="00C1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C9" w:rsidRDefault="00EC41C9" w:rsidP="00EC41C9">
    <w:pPr>
      <w:pStyle w:val="a5"/>
      <w:jc w:val="center"/>
    </w:pPr>
  </w:p>
  <w:p w:rsidR="00892AF7" w:rsidRDefault="00EC41C9" w:rsidP="00EC41C9">
    <w:pPr>
      <w:pStyle w:val="a5"/>
      <w:tabs>
        <w:tab w:val="left" w:pos="581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EC41C9" w:rsidRPr="00EC41C9" w:rsidRDefault="00EC41C9" w:rsidP="00EC41C9">
    <w:pPr>
      <w:pStyle w:val="a5"/>
      <w:tabs>
        <w:tab w:val="left" w:pos="581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.55pt;height:53.25pt" o:bullet="t">
        <v:imagedata r:id="rId1" o:title=""/>
      </v:shape>
    </w:pict>
  </w:numPicBullet>
  <w:abstractNum w:abstractNumId="0" w15:restartNumberingAfterBreak="0">
    <w:nsid w:val="05345491"/>
    <w:multiLevelType w:val="multilevel"/>
    <w:tmpl w:val="59D8504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E8577B"/>
    <w:multiLevelType w:val="multilevel"/>
    <w:tmpl w:val="B15C8744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72408B"/>
    <w:multiLevelType w:val="multilevel"/>
    <w:tmpl w:val="AF24A5C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9747C8"/>
    <w:multiLevelType w:val="multilevel"/>
    <w:tmpl w:val="2A7646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9B4F20"/>
    <w:multiLevelType w:val="multilevel"/>
    <w:tmpl w:val="AF24A5C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D96D40"/>
    <w:multiLevelType w:val="multilevel"/>
    <w:tmpl w:val="AF24A5C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1165D1D"/>
    <w:multiLevelType w:val="multilevel"/>
    <w:tmpl w:val="EC3202D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781119B"/>
    <w:multiLevelType w:val="hybridMultilevel"/>
    <w:tmpl w:val="7DC8D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FB8317D"/>
    <w:multiLevelType w:val="multilevel"/>
    <w:tmpl w:val="B582D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9" w15:restartNumberingAfterBreak="0">
    <w:nsid w:val="425F679A"/>
    <w:multiLevelType w:val="multilevel"/>
    <w:tmpl w:val="B582D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0" w15:restartNumberingAfterBreak="0">
    <w:nsid w:val="4C081B5A"/>
    <w:multiLevelType w:val="hybridMultilevel"/>
    <w:tmpl w:val="3D9024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91A7F09"/>
    <w:multiLevelType w:val="multilevel"/>
    <w:tmpl w:val="B582DA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2" w15:restartNumberingAfterBreak="0">
    <w:nsid w:val="61C34D35"/>
    <w:multiLevelType w:val="hybridMultilevel"/>
    <w:tmpl w:val="91DC0B0C"/>
    <w:lvl w:ilvl="0" w:tplc="CF50E08A">
      <w:start w:val="2"/>
      <w:numFmt w:val="bullet"/>
      <w:lvlText w:val=""/>
      <w:lvlJc w:val="left"/>
      <w:pPr>
        <w:tabs>
          <w:tab w:val="num" w:pos="511"/>
        </w:tabs>
        <w:ind w:left="5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</w:abstractNum>
  <w:abstractNum w:abstractNumId="13" w15:restartNumberingAfterBreak="0">
    <w:nsid w:val="64902808"/>
    <w:multiLevelType w:val="multilevel"/>
    <w:tmpl w:val="0CA803A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BE32E90"/>
    <w:multiLevelType w:val="hybridMultilevel"/>
    <w:tmpl w:val="63D66CB4"/>
    <w:lvl w:ilvl="0" w:tplc="C34E0D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02A70E">
      <w:numFmt w:val="none"/>
      <w:lvlText w:val=""/>
      <w:lvlJc w:val="left"/>
      <w:pPr>
        <w:tabs>
          <w:tab w:val="num" w:pos="360"/>
        </w:tabs>
      </w:pPr>
    </w:lvl>
    <w:lvl w:ilvl="2" w:tplc="516E60AA">
      <w:numFmt w:val="none"/>
      <w:lvlText w:val=""/>
      <w:lvlJc w:val="left"/>
      <w:pPr>
        <w:tabs>
          <w:tab w:val="num" w:pos="360"/>
        </w:tabs>
      </w:pPr>
    </w:lvl>
    <w:lvl w:ilvl="3" w:tplc="E21E5B5C">
      <w:numFmt w:val="none"/>
      <w:lvlText w:val=""/>
      <w:lvlJc w:val="left"/>
      <w:pPr>
        <w:tabs>
          <w:tab w:val="num" w:pos="360"/>
        </w:tabs>
      </w:pPr>
    </w:lvl>
    <w:lvl w:ilvl="4" w:tplc="74381256">
      <w:numFmt w:val="none"/>
      <w:lvlText w:val=""/>
      <w:lvlJc w:val="left"/>
      <w:pPr>
        <w:tabs>
          <w:tab w:val="num" w:pos="360"/>
        </w:tabs>
      </w:pPr>
    </w:lvl>
    <w:lvl w:ilvl="5" w:tplc="EBCEDD0A">
      <w:numFmt w:val="none"/>
      <w:lvlText w:val=""/>
      <w:lvlJc w:val="left"/>
      <w:pPr>
        <w:tabs>
          <w:tab w:val="num" w:pos="360"/>
        </w:tabs>
      </w:pPr>
    </w:lvl>
    <w:lvl w:ilvl="6" w:tplc="4328E298">
      <w:numFmt w:val="none"/>
      <w:lvlText w:val=""/>
      <w:lvlJc w:val="left"/>
      <w:pPr>
        <w:tabs>
          <w:tab w:val="num" w:pos="360"/>
        </w:tabs>
      </w:pPr>
    </w:lvl>
    <w:lvl w:ilvl="7" w:tplc="81F289AC">
      <w:numFmt w:val="none"/>
      <w:lvlText w:val=""/>
      <w:lvlJc w:val="left"/>
      <w:pPr>
        <w:tabs>
          <w:tab w:val="num" w:pos="360"/>
        </w:tabs>
      </w:pPr>
    </w:lvl>
    <w:lvl w:ilvl="8" w:tplc="1EC8213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C6C2E07"/>
    <w:multiLevelType w:val="hybridMultilevel"/>
    <w:tmpl w:val="F85EC11C"/>
    <w:lvl w:ilvl="0" w:tplc="D256B5BA">
      <w:start w:val="6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8CA2580"/>
    <w:multiLevelType w:val="multilevel"/>
    <w:tmpl w:val="B582D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7" w15:restartNumberingAfterBreak="0">
    <w:nsid w:val="79877BD2"/>
    <w:multiLevelType w:val="hybridMultilevel"/>
    <w:tmpl w:val="29761856"/>
    <w:lvl w:ilvl="0" w:tplc="DA16143E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7E834CBF"/>
    <w:multiLevelType w:val="multilevel"/>
    <w:tmpl w:val="B582D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2"/>
  </w:num>
  <w:num w:numId="5">
    <w:abstractNumId w:val="17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9"/>
    <w:rsid w:val="00005505"/>
    <w:rsid w:val="00016B47"/>
    <w:rsid w:val="00021626"/>
    <w:rsid w:val="00027DAA"/>
    <w:rsid w:val="000443EB"/>
    <w:rsid w:val="00052A4F"/>
    <w:rsid w:val="00054F82"/>
    <w:rsid w:val="0006203D"/>
    <w:rsid w:val="000622DC"/>
    <w:rsid w:val="00063BE3"/>
    <w:rsid w:val="00070306"/>
    <w:rsid w:val="00077FA0"/>
    <w:rsid w:val="00091599"/>
    <w:rsid w:val="00091F5F"/>
    <w:rsid w:val="000A2F89"/>
    <w:rsid w:val="000B0963"/>
    <w:rsid w:val="000B148B"/>
    <w:rsid w:val="000B6293"/>
    <w:rsid w:val="000C23D7"/>
    <w:rsid w:val="000D0A23"/>
    <w:rsid w:val="000D581E"/>
    <w:rsid w:val="000D72FB"/>
    <w:rsid w:val="000F5EED"/>
    <w:rsid w:val="000F6B7B"/>
    <w:rsid w:val="00106E89"/>
    <w:rsid w:val="00106FE3"/>
    <w:rsid w:val="00117DE5"/>
    <w:rsid w:val="00133221"/>
    <w:rsid w:val="001647F1"/>
    <w:rsid w:val="00166E6F"/>
    <w:rsid w:val="00174138"/>
    <w:rsid w:val="00176F08"/>
    <w:rsid w:val="00177A49"/>
    <w:rsid w:val="00180919"/>
    <w:rsid w:val="00186B0F"/>
    <w:rsid w:val="00195029"/>
    <w:rsid w:val="001A7546"/>
    <w:rsid w:val="001B0E98"/>
    <w:rsid w:val="001E4DE8"/>
    <w:rsid w:val="0020641F"/>
    <w:rsid w:val="00214BC5"/>
    <w:rsid w:val="00217ECC"/>
    <w:rsid w:val="0025561D"/>
    <w:rsid w:val="00261C16"/>
    <w:rsid w:val="0027505B"/>
    <w:rsid w:val="002765E8"/>
    <w:rsid w:val="00276909"/>
    <w:rsid w:val="00290685"/>
    <w:rsid w:val="00292CF6"/>
    <w:rsid w:val="00293062"/>
    <w:rsid w:val="002A6B6F"/>
    <w:rsid w:val="002A7E73"/>
    <w:rsid w:val="002B1512"/>
    <w:rsid w:val="002B5C82"/>
    <w:rsid w:val="002C1BAD"/>
    <w:rsid w:val="002C6E88"/>
    <w:rsid w:val="002D0F78"/>
    <w:rsid w:val="002D1B13"/>
    <w:rsid w:val="002D3231"/>
    <w:rsid w:val="002E4E17"/>
    <w:rsid w:val="002E6E9F"/>
    <w:rsid w:val="002F364D"/>
    <w:rsid w:val="003015C2"/>
    <w:rsid w:val="003020B5"/>
    <w:rsid w:val="003054D6"/>
    <w:rsid w:val="00306AC9"/>
    <w:rsid w:val="0031176C"/>
    <w:rsid w:val="00320603"/>
    <w:rsid w:val="00321136"/>
    <w:rsid w:val="00322600"/>
    <w:rsid w:val="00332193"/>
    <w:rsid w:val="00332B9A"/>
    <w:rsid w:val="00337B38"/>
    <w:rsid w:val="00353918"/>
    <w:rsid w:val="003609AB"/>
    <w:rsid w:val="00380362"/>
    <w:rsid w:val="00393EBD"/>
    <w:rsid w:val="003A41C7"/>
    <w:rsid w:val="003A5717"/>
    <w:rsid w:val="003E6E83"/>
    <w:rsid w:val="003F4030"/>
    <w:rsid w:val="00411267"/>
    <w:rsid w:val="00423CC6"/>
    <w:rsid w:val="00436A07"/>
    <w:rsid w:val="00444C66"/>
    <w:rsid w:val="00446F4D"/>
    <w:rsid w:val="00451A9C"/>
    <w:rsid w:val="004719B9"/>
    <w:rsid w:val="00481048"/>
    <w:rsid w:val="004866A2"/>
    <w:rsid w:val="00487955"/>
    <w:rsid w:val="004A4678"/>
    <w:rsid w:val="004C0426"/>
    <w:rsid w:val="004D1423"/>
    <w:rsid w:val="004F43FC"/>
    <w:rsid w:val="005054E8"/>
    <w:rsid w:val="00515687"/>
    <w:rsid w:val="005249F2"/>
    <w:rsid w:val="00545CFD"/>
    <w:rsid w:val="00546BCE"/>
    <w:rsid w:val="00560BDF"/>
    <w:rsid w:val="00565EAE"/>
    <w:rsid w:val="00583177"/>
    <w:rsid w:val="00594D3F"/>
    <w:rsid w:val="005A3C8F"/>
    <w:rsid w:val="005A3E5B"/>
    <w:rsid w:val="005A760C"/>
    <w:rsid w:val="005C4870"/>
    <w:rsid w:val="005F1B2D"/>
    <w:rsid w:val="005F6B91"/>
    <w:rsid w:val="00611ABD"/>
    <w:rsid w:val="00612EDF"/>
    <w:rsid w:val="006147D8"/>
    <w:rsid w:val="00617A28"/>
    <w:rsid w:val="006318B8"/>
    <w:rsid w:val="006446E8"/>
    <w:rsid w:val="006508D4"/>
    <w:rsid w:val="00650930"/>
    <w:rsid w:val="00654993"/>
    <w:rsid w:val="00665588"/>
    <w:rsid w:val="00676C49"/>
    <w:rsid w:val="0068392B"/>
    <w:rsid w:val="0068691D"/>
    <w:rsid w:val="00695DA5"/>
    <w:rsid w:val="006960F4"/>
    <w:rsid w:val="006D794A"/>
    <w:rsid w:val="006E1708"/>
    <w:rsid w:val="006F1869"/>
    <w:rsid w:val="006F1B50"/>
    <w:rsid w:val="006F2099"/>
    <w:rsid w:val="006F3F91"/>
    <w:rsid w:val="0070713D"/>
    <w:rsid w:val="00712F55"/>
    <w:rsid w:val="00713D6E"/>
    <w:rsid w:val="00714FA3"/>
    <w:rsid w:val="00715BE9"/>
    <w:rsid w:val="007249B4"/>
    <w:rsid w:val="00734A88"/>
    <w:rsid w:val="00746A4F"/>
    <w:rsid w:val="00755246"/>
    <w:rsid w:val="0075709F"/>
    <w:rsid w:val="00770AF8"/>
    <w:rsid w:val="00772BD6"/>
    <w:rsid w:val="00785437"/>
    <w:rsid w:val="00794AA8"/>
    <w:rsid w:val="007B4A34"/>
    <w:rsid w:val="007B61BF"/>
    <w:rsid w:val="007D5734"/>
    <w:rsid w:val="007D5962"/>
    <w:rsid w:val="007F036B"/>
    <w:rsid w:val="007F3D02"/>
    <w:rsid w:val="008011F8"/>
    <w:rsid w:val="00802927"/>
    <w:rsid w:val="00802B53"/>
    <w:rsid w:val="00807B53"/>
    <w:rsid w:val="00811CAD"/>
    <w:rsid w:val="0083686E"/>
    <w:rsid w:val="00841544"/>
    <w:rsid w:val="00860091"/>
    <w:rsid w:val="00862C52"/>
    <w:rsid w:val="00866271"/>
    <w:rsid w:val="00884315"/>
    <w:rsid w:val="00892AF7"/>
    <w:rsid w:val="008931F0"/>
    <w:rsid w:val="00895F9A"/>
    <w:rsid w:val="00896BA0"/>
    <w:rsid w:val="00897B57"/>
    <w:rsid w:val="008A1469"/>
    <w:rsid w:val="008A5F2A"/>
    <w:rsid w:val="008B0871"/>
    <w:rsid w:val="008B58FF"/>
    <w:rsid w:val="008B61CE"/>
    <w:rsid w:val="008C379F"/>
    <w:rsid w:val="008D0A23"/>
    <w:rsid w:val="008D6D93"/>
    <w:rsid w:val="008F24C5"/>
    <w:rsid w:val="00905BC2"/>
    <w:rsid w:val="00910826"/>
    <w:rsid w:val="00911EFE"/>
    <w:rsid w:val="00915FA1"/>
    <w:rsid w:val="009217BD"/>
    <w:rsid w:val="00934C0F"/>
    <w:rsid w:val="0093581A"/>
    <w:rsid w:val="009403E0"/>
    <w:rsid w:val="0096100A"/>
    <w:rsid w:val="00963636"/>
    <w:rsid w:val="009733E6"/>
    <w:rsid w:val="00994286"/>
    <w:rsid w:val="009970C2"/>
    <w:rsid w:val="009A3869"/>
    <w:rsid w:val="009A5E5C"/>
    <w:rsid w:val="009C03CD"/>
    <w:rsid w:val="009E510E"/>
    <w:rsid w:val="009E74E2"/>
    <w:rsid w:val="009F214B"/>
    <w:rsid w:val="00A01D90"/>
    <w:rsid w:val="00A03771"/>
    <w:rsid w:val="00A22868"/>
    <w:rsid w:val="00A26C90"/>
    <w:rsid w:val="00A518F3"/>
    <w:rsid w:val="00A52A35"/>
    <w:rsid w:val="00A54A2A"/>
    <w:rsid w:val="00A55348"/>
    <w:rsid w:val="00A57AB9"/>
    <w:rsid w:val="00A60A1A"/>
    <w:rsid w:val="00A60BA8"/>
    <w:rsid w:val="00A70C8A"/>
    <w:rsid w:val="00A76476"/>
    <w:rsid w:val="00A80BCC"/>
    <w:rsid w:val="00A82016"/>
    <w:rsid w:val="00A82B54"/>
    <w:rsid w:val="00A84567"/>
    <w:rsid w:val="00AC6CB1"/>
    <w:rsid w:val="00AD16BA"/>
    <w:rsid w:val="00AD18E9"/>
    <w:rsid w:val="00AD4320"/>
    <w:rsid w:val="00AD58FD"/>
    <w:rsid w:val="00AE45DB"/>
    <w:rsid w:val="00AE5664"/>
    <w:rsid w:val="00AF3793"/>
    <w:rsid w:val="00AF6211"/>
    <w:rsid w:val="00B00D15"/>
    <w:rsid w:val="00B14837"/>
    <w:rsid w:val="00B1644F"/>
    <w:rsid w:val="00B50A41"/>
    <w:rsid w:val="00B56E18"/>
    <w:rsid w:val="00B97ECC"/>
    <w:rsid w:val="00BA2806"/>
    <w:rsid w:val="00BA6639"/>
    <w:rsid w:val="00BB7789"/>
    <w:rsid w:val="00BC416C"/>
    <w:rsid w:val="00BE07B8"/>
    <w:rsid w:val="00BF3CEB"/>
    <w:rsid w:val="00C011A3"/>
    <w:rsid w:val="00C015E8"/>
    <w:rsid w:val="00C04078"/>
    <w:rsid w:val="00C047CC"/>
    <w:rsid w:val="00C10CF6"/>
    <w:rsid w:val="00C11061"/>
    <w:rsid w:val="00C11559"/>
    <w:rsid w:val="00C2461D"/>
    <w:rsid w:val="00C33FF2"/>
    <w:rsid w:val="00C36CF8"/>
    <w:rsid w:val="00C47198"/>
    <w:rsid w:val="00C552AA"/>
    <w:rsid w:val="00C5614E"/>
    <w:rsid w:val="00C61294"/>
    <w:rsid w:val="00C6409C"/>
    <w:rsid w:val="00C71F05"/>
    <w:rsid w:val="00C75181"/>
    <w:rsid w:val="00C75CDB"/>
    <w:rsid w:val="00C84594"/>
    <w:rsid w:val="00C8691B"/>
    <w:rsid w:val="00C86A1F"/>
    <w:rsid w:val="00C97463"/>
    <w:rsid w:val="00CA41D5"/>
    <w:rsid w:val="00CB70B8"/>
    <w:rsid w:val="00CC50AA"/>
    <w:rsid w:val="00CE5AB0"/>
    <w:rsid w:val="00CF548B"/>
    <w:rsid w:val="00D04ABB"/>
    <w:rsid w:val="00D05529"/>
    <w:rsid w:val="00D52227"/>
    <w:rsid w:val="00D5756F"/>
    <w:rsid w:val="00D61EC1"/>
    <w:rsid w:val="00D7154E"/>
    <w:rsid w:val="00D75138"/>
    <w:rsid w:val="00D7674D"/>
    <w:rsid w:val="00D76E8A"/>
    <w:rsid w:val="00D827B5"/>
    <w:rsid w:val="00D900A6"/>
    <w:rsid w:val="00D93ABB"/>
    <w:rsid w:val="00D93EDA"/>
    <w:rsid w:val="00DA677F"/>
    <w:rsid w:val="00DA7F4A"/>
    <w:rsid w:val="00DB08DB"/>
    <w:rsid w:val="00DC11CF"/>
    <w:rsid w:val="00DC4D74"/>
    <w:rsid w:val="00DE75EF"/>
    <w:rsid w:val="00DF41DC"/>
    <w:rsid w:val="00DF4BD6"/>
    <w:rsid w:val="00E06270"/>
    <w:rsid w:val="00E16CFF"/>
    <w:rsid w:val="00E17A0D"/>
    <w:rsid w:val="00E227C4"/>
    <w:rsid w:val="00E5174E"/>
    <w:rsid w:val="00E56A62"/>
    <w:rsid w:val="00E774DC"/>
    <w:rsid w:val="00E8292E"/>
    <w:rsid w:val="00E836EF"/>
    <w:rsid w:val="00E96D1B"/>
    <w:rsid w:val="00EA78EC"/>
    <w:rsid w:val="00EB05E2"/>
    <w:rsid w:val="00EC41C9"/>
    <w:rsid w:val="00ED1163"/>
    <w:rsid w:val="00ED1F05"/>
    <w:rsid w:val="00ED4E16"/>
    <w:rsid w:val="00F0000D"/>
    <w:rsid w:val="00F02C04"/>
    <w:rsid w:val="00F12B0D"/>
    <w:rsid w:val="00F16B28"/>
    <w:rsid w:val="00F20390"/>
    <w:rsid w:val="00F522E9"/>
    <w:rsid w:val="00F645D2"/>
    <w:rsid w:val="00F65F75"/>
    <w:rsid w:val="00F67836"/>
    <w:rsid w:val="00F73568"/>
    <w:rsid w:val="00F76716"/>
    <w:rsid w:val="00F86C33"/>
    <w:rsid w:val="00F87183"/>
    <w:rsid w:val="00FA0DA0"/>
    <w:rsid w:val="00FA26F4"/>
    <w:rsid w:val="00FA3FBB"/>
    <w:rsid w:val="00FA4AFB"/>
    <w:rsid w:val="00FA513B"/>
    <w:rsid w:val="00FB309B"/>
    <w:rsid w:val="00FC039F"/>
    <w:rsid w:val="00FC1503"/>
    <w:rsid w:val="00FC255A"/>
    <w:rsid w:val="00FD1962"/>
    <w:rsid w:val="00FD1E0F"/>
    <w:rsid w:val="00FD31D9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5E3FF7"/>
  <w15:docId w15:val="{BA17778B-0BA7-41E9-A949-F235519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9C"/>
    <w:rPr>
      <w:sz w:val="24"/>
      <w:szCs w:val="24"/>
    </w:rPr>
  </w:style>
  <w:style w:type="paragraph" w:styleId="2">
    <w:name w:val="heading 2"/>
    <w:basedOn w:val="a"/>
    <w:next w:val="a"/>
    <w:qFormat/>
    <w:rsid w:val="001647F1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1647F1"/>
    <w:pPr>
      <w:keepNext/>
      <w:tabs>
        <w:tab w:val="left" w:pos="10915"/>
      </w:tabs>
      <w:ind w:right="25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1647F1"/>
    <w:pPr>
      <w:keepNext/>
      <w:tabs>
        <w:tab w:val="left" w:pos="1080"/>
      </w:tabs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1647F1"/>
    <w:pPr>
      <w:keepNext/>
      <w:tabs>
        <w:tab w:val="left" w:pos="10915"/>
      </w:tabs>
      <w:ind w:right="25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1647F1"/>
    <w:pPr>
      <w:ind w:left="180"/>
      <w:jc w:val="both"/>
    </w:pPr>
    <w:rPr>
      <w:sz w:val="16"/>
      <w:szCs w:val="16"/>
    </w:rPr>
  </w:style>
  <w:style w:type="paragraph" w:styleId="20">
    <w:name w:val="Body Text Indent 2"/>
    <w:basedOn w:val="a"/>
    <w:rsid w:val="001647F1"/>
    <w:pPr>
      <w:tabs>
        <w:tab w:val="left" w:pos="1080"/>
      </w:tabs>
      <w:ind w:firstLine="426"/>
      <w:jc w:val="both"/>
    </w:pPr>
    <w:rPr>
      <w:sz w:val="16"/>
      <w:szCs w:val="16"/>
    </w:rPr>
  </w:style>
  <w:style w:type="paragraph" w:customStyle="1" w:styleId="ConsTitle">
    <w:name w:val="ConsTitle"/>
    <w:rsid w:val="001647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A"/>
    <w:basedOn w:val="a"/>
    <w:rsid w:val="001647F1"/>
    <w:rPr>
      <w:rFonts w:ascii="Kudriashov" w:hAnsi="Kudriashov" w:cs="Kudriashov"/>
    </w:rPr>
  </w:style>
  <w:style w:type="paragraph" w:styleId="a4">
    <w:name w:val="Balloon Text"/>
    <w:basedOn w:val="a"/>
    <w:rsid w:val="001647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647F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647F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47F1"/>
    <w:rPr>
      <w:rFonts w:ascii="Times New Roman" w:hAnsi="Times New Roman" w:cs="Times New Roman"/>
    </w:rPr>
  </w:style>
  <w:style w:type="paragraph" w:customStyle="1" w:styleId="ConsNonformat">
    <w:name w:val="ConsNonformat"/>
    <w:rsid w:val="001647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annotation reference"/>
    <w:basedOn w:val="a0"/>
    <w:rsid w:val="001647F1"/>
    <w:rPr>
      <w:rFonts w:ascii="Times New Roman" w:hAnsi="Times New Roman" w:cs="Times New Roman"/>
      <w:sz w:val="16"/>
      <w:szCs w:val="16"/>
    </w:rPr>
  </w:style>
  <w:style w:type="paragraph" w:styleId="ab">
    <w:name w:val="annotation text"/>
    <w:basedOn w:val="a"/>
    <w:rsid w:val="001647F1"/>
    <w:rPr>
      <w:sz w:val="20"/>
      <w:szCs w:val="20"/>
    </w:rPr>
  </w:style>
  <w:style w:type="paragraph" w:styleId="ac">
    <w:name w:val="annotation subject"/>
    <w:basedOn w:val="ab"/>
    <w:next w:val="ab"/>
    <w:rsid w:val="001647F1"/>
    <w:rPr>
      <w:b/>
      <w:bCs/>
    </w:rPr>
  </w:style>
  <w:style w:type="paragraph" w:styleId="ad">
    <w:name w:val="Title"/>
    <w:basedOn w:val="a"/>
    <w:qFormat/>
    <w:rsid w:val="001647F1"/>
    <w:pPr>
      <w:jc w:val="center"/>
    </w:pPr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892AF7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92AF7"/>
    <w:rPr>
      <w:sz w:val="24"/>
      <w:szCs w:val="24"/>
    </w:rPr>
  </w:style>
  <w:style w:type="character" w:styleId="ae">
    <w:name w:val="Hyperlink"/>
    <w:basedOn w:val="a0"/>
    <w:rsid w:val="00A01D90"/>
    <w:rPr>
      <w:color w:val="0000FF"/>
      <w:u w:val="single"/>
    </w:rPr>
  </w:style>
  <w:style w:type="table" w:styleId="af">
    <w:name w:val="Table Grid"/>
    <w:basedOn w:val="a1"/>
    <w:rsid w:val="00E062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ndiktovich</dc:creator>
  <cp:keywords/>
  <cp:lastModifiedBy>Anyta</cp:lastModifiedBy>
  <cp:revision>2</cp:revision>
  <cp:lastPrinted>2010-08-03T09:00:00Z</cp:lastPrinted>
  <dcterms:created xsi:type="dcterms:W3CDTF">2022-11-11T13:13:00Z</dcterms:created>
  <dcterms:modified xsi:type="dcterms:W3CDTF">2022-11-11T13:13:00Z</dcterms:modified>
</cp:coreProperties>
</file>